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7C" w:rsidRPr="00025AEA" w:rsidRDefault="007E667C" w:rsidP="007E667C">
      <w:pPr>
        <w:autoSpaceDE w:val="0"/>
        <w:autoSpaceDN w:val="0"/>
        <w:adjustRightInd w:val="0"/>
        <w:spacing w:after="0" w:line="240" w:lineRule="auto"/>
        <w:rPr>
          <w:rFonts w:ascii="Arial" w:hAnsi="Arial" w:cs="Arial"/>
          <w:bCs/>
        </w:rPr>
      </w:pPr>
      <w:r w:rsidRPr="00025AEA">
        <w:rPr>
          <w:rFonts w:ascii="Arial" w:hAnsi="Arial" w:cs="Arial"/>
          <w:bCs/>
        </w:rPr>
        <w:t xml:space="preserve">BURMISTRZ MSZCZONOWA                                                   </w:t>
      </w:r>
    </w:p>
    <w:p w:rsidR="007E667C" w:rsidRPr="00025AEA" w:rsidRDefault="007E667C" w:rsidP="007E667C">
      <w:pPr>
        <w:autoSpaceDE w:val="0"/>
        <w:autoSpaceDN w:val="0"/>
        <w:adjustRightInd w:val="0"/>
        <w:spacing w:after="0" w:line="240" w:lineRule="auto"/>
        <w:jc w:val="right"/>
        <w:rPr>
          <w:rFonts w:ascii="Arial" w:hAnsi="Arial" w:cs="Arial"/>
          <w:bCs/>
        </w:rPr>
      </w:pPr>
      <w:r w:rsidRPr="00025AEA">
        <w:rPr>
          <w:rFonts w:ascii="Arial" w:hAnsi="Arial" w:cs="Arial"/>
          <w:bCs/>
        </w:rPr>
        <w:t xml:space="preserve">Mszczonów, dnia </w:t>
      </w:r>
      <w:r>
        <w:rPr>
          <w:rFonts w:ascii="Arial" w:hAnsi="Arial" w:cs="Arial"/>
          <w:bCs/>
        </w:rPr>
        <w:t>0</w:t>
      </w:r>
      <w:r w:rsidR="006351F3">
        <w:rPr>
          <w:rFonts w:ascii="Arial" w:hAnsi="Arial" w:cs="Arial"/>
          <w:bCs/>
        </w:rPr>
        <w:t>1</w:t>
      </w:r>
      <w:r w:rsidRPr="00025AEA">
        <w:rPr>
          <w:rFonts w:ascii="Arial" w:hAnsi="Arial" w:cs="Arial"/>
          <w:bCs/>
        </w:rPr>
        <w:t>.0</w:t>
      </w:r>
      <w:r>
        <w:rPr>
          <w:rFonts w:ascii="Arial" w:hAnsi="Arial" w:cs="Arial"/>
          <w:bCs/>
        </w:rPr>
        <w:t>6</w:t>
      </w:r>
      <w:r w:rsidRPr="00025AEA">
        <w:rPr>
          <w:rFonts w:ascii="Arial" w:hAnsi="Arial" w:cs="Arial"/>
          <w:bCs/>
        </w:rPr>
        <w:t>.201</w:t>
      </w:r>
      <w:r>
        <w:rPr>
          <w:rFonts w:ascii="Arial" w:hAnsi="Arial" w:cs="Arial"/>
          <w:bCs/>
        </w:rPr>
        <w:t>5</w:t>
      </w:r>
      <w:r w:rsidRPr="00025AEA">
        <w:rPr>
          <w:rFonts w:ascii="Arial" w:hAnsi="Arial" w:cs="Arial"/>
          <w:bCs/>
        </w:rPr>
        <w:t>r.</w:t>
      </w:r>
    </w:p>
    <w:p w:rsidR="007E667C" w:rsidRPr="00025AEA" w:rsidRDefault="007E667C" w:rsidP="007E667C">
      <w:pPr>
        <w:autoSpaceDE w:val="0"/>
        <w:autoSpaceDN w:val="0"/>
        <w:adjustRightInd w:val="0"/>
        <w:spacing w:after="0" w:line="240" w:lineRule="auto"/>
        <w:rPr>
          <w:rFonts w:ascii="Arial" w:hAnsi="Arial" w:cs="Arial"/>
          <w:b/>
          <w:bCs/>
        </w:rPr>
      </w:pPr>
    </w:p>
    <w:p w:rsidR="007E667C" w:rsidRPr="00025AEA" w:rsidRDefault="007E667C" w:rsidP="007E667C">
      <w:pPr>
        <w:autoSpaceDE w:val="0"/>
        <w:autoSpaceDN w:val="0"/>
        <w:adjustRightInd w:val="0"/>
        <w:spacing w:after="0" w:line="240" w:lineRule="auto"/>
        <w:rPr>
          <w:rFonts w:ascii="Arial" w:hAnsi="Arial" w:cs="Arial"/>
          <w:b/>
          <w:bCs/>
        </w:rPr>
      </w:pPr>
    </w:p>
    <w:p w:rsidR="007E667C" w:rsidRPr="00025AEA" w:rsidRDefault="007E667C" w:rsidP="007E667C">
      <w:pPr>
        <w:autoSpaceDE w:val="0"/>
        <w:autoSpaceDN w:val="0"/>
        <w:adjustRightInd w:val="0"/>
        <w:spacing w:after="0" w:line="240" w:lineRule="auto"/>
        <w:rPr>
          <w:rFonts w:ascii="Arial" w:hAnsi="Arial" w:cs="Arial"/>
          <w:b/>
          <w:bCs/>
        </w:rPr>
      </w:pPr>
    </w:p>
    <w:p w:rsidR="007E667C" w:rsidRPr="001A495E" w:rsidRDefault="007E667C" w:rsidP="007E667C">
      <w:pPr>
        <w:autoSpaceDE w:val="0"/>
        <w:autoSpaceDN w:val="0"/>
        <w:adjustRightInd w:val="0"/>
        <w:spacing w:after="0" w:line="240" w:lineRule="auto"/>
        <w:jc w:val="center"/>
        <w:rPr>
          <w:rFonts w:ascii="Arial" w:hAnsi="Arial" w:cs="Arial"/>
          <w:b/>
          <w:bCs/>
          <w:sz w:val="28"/>
          <w:szCs w:val="28"/>
        </w:rPr>
      </w:pPr>
      <w:r w:rsidRPr="001A495E">
        <w:rPr>
          <w:rFonts w:ascii="Arial" w:hAnsi="Arial" w:cs="Arial"/>
          <w:b/>
          <w:bCs/>
          <w:sz w:val="28"/>
          <w:szCs w:val="28"/>
        </w:rPr>
        <w:t>UZASADNIENIE /PODSUMOWANIE</w:t>
      </w:r>
    </w:p>
    <w:p w:rsidR="007E667C" w:rsidRPr="00025AEA" w:rsidRDefault="007E667C" w:rsidP="007E667C">
      <w:pPr>
        <w:autoSpaceDE w:val="0"/>
        <w:autoSpaceDN w:val="0"/>
        <w:adjustRightInd w:val="0"/>
        <w:spacing w:after="0" w:line="240" w:lineRule="auto"/>
        <w:rPr>
          <w:rFonts w:ascii="Arial" w:hAnsi="Arial" w:cs="Arial"/>
          <w:b/>
          <w:bCs/>
        </w:rPr>
      </w:pPr>
    </w:p>
    <w:p w:rsidR="007E667C" w:rsidRPr="00025AEA" w:rsidRDefault="007E667C" w:rsidP="007E667C">
      <w:pPr>
        <w:autoSpaceDE w:val="0"/>
        <w:autoSpaceDN w:val="0"/>
        <w:adjustRightInd w:val="0"/>
        <w:spacing w:after="0" w:line="240" w:lineRule="auto"/>
        <w:jc w:val="both"/>
        <w:rPr>
          <w:rFonts w:ascii="Arial" w:hAnsi="Arial" w:cs="Arial"/>
          <w:b/>
          <w:bCs/>
        </w:rPr>
      </w:pPr>
    </w:p>
    <w:p w:rsidR="007E667C" w:rsidRPr="00E81944" w:rsidRDefault="007E667C" w:rsidP="007E667C">
      <w:pPr>
        <w:spacing w:after="0" w:line="240" w:lineRule="auto"/>
        <w:jc w:val="both"/>
        <w:rPr>
          <w:rFonts w:ascii="Arial" w:hAnsi="Arial" w:cs="Arial"/>
          <w:b/>
        </w:rPr>
      </w:pPr>
      <w:r w:rsidRPr="00E81944">
        <w:rPr>
          <w:rFonts w:ascii="Arial" w:hAnsi="Arial" w:cs="Arial"/>
          <w:b/>
          <w:bCs/>
        </w:rPr>
        <w:t xml:space="preserve">Sporządzone zgodnie z art. 42 pkt. 2 i art. 55 ust. 3 </w:t>
      </w:r>
      <w:r w:rsidRPr="00E81944">
        <w:rPr>
          <w:rFonts w:ascii="Arial" w:hAnsi="Arial" w:cs="Arial"/>
          <w:b/>
          <w:bCs/>
          <w:i/>
          <w:iCs/>
        </w:rPr>
        <w:t>ustawy z dnia 3 października 2008 r. o udostępnianiu informacji o środowisku i jego ochronie, udziale społeczeństwa w ochronie środowiska oraz o ocenach na oddziaływania na środowisko</w:t>
      </w:r>
      <w:r w:rsidRPr="00E81944">
        <w:rPr>
          <w:rFonts w:ascii="Arial" w:hAnsi="Arial" w:cs="Arial"/>
          <w:b/>
        </w:rPr>
        <w:t xml:space="preserve"> (Dz. U. z 2013r. poz. 1235 z późn. zm</w:t>
      </w:r>
      <w:r>
        <w:rPr>
          <w:rFonts w:ascii="Arial" w:hAnsi="Arial" w:cs="Arial"/>
          <w:b/>
        </w:rPr>
        <w:t>.</w:t>
      </w:r>
      <w:r w:rsidRPr="00E81944">
        <w:rPr>
          <w:rFonts w:ascii="Arial" w:hAnsi="Arial" w:cs="Arial"/>
          <w:b/>
        </w:rPr>
        <w:t xml:space="preserve">) </w:t>
      </w:r>
      <w:r w:rsidRPr="00E81944">
        <w:rPr>
          <w:rFonts w:ascii="Arial" w:hAnsi="Arial" w:cs="Arial"/>
          <w:b/>
          <w:bCs/>
        </w:rPr>
        <w:t xml:space="preserve">do </w:t>
      </w:r>
      <w:r w:rsidRPr="00E81944">
        <w:rPr>
          <w:rFonts w:ascii="Arial" w:hAnsi="Arial" w:cs="Arial"/>
          <w:b/>
        </w:rPr>
        <w:t>Miejscowego Planu Zagospodarowania Przestrzennego</w:t>
      </w:r>
      <w:r>
        <w:rPr>
          <w:rFonts w:ascii="Arial" w:hAnsi="Arial" w:cs="Arial"/>
          <w:b/>
        </w:rPr>
        <w:t xml:space="preserve"> Gminy Mszczonów</w:t>
      </w:r>
      <w:r w:rsidRPr="00E81944">
        <w:rPr>
          <w:rFonts w:ascii="Arial" w:hAnsi="Arial" w:cs="Arial"/>
          <w:b/>
        </w:rPr>
        <w:t xml:space="preserve"> obejmującego </w:t>
      </w:r>
      <w:r>
        <w:rPr>
          <w:rFonts w:ascii="Arial" w:hAnsi="Arial" w:cs="Arial"/>
          <w:b/>
        </w:rPr>
        <w:t xml:space="preserve">fragment </w:t>
      </w:r>
      <w:r w:rsidRPr="00E81944">
        <w:rPr>
          <w:rFonts w:ascii="Arial" w:hAnsi="Arial" w:cs="Arial"/>
          <w:b/>
        </w:rPr>
        <w:t>miasta Mszczonowa.</w:t>
      </w:r>
    </w:p>
    <w:p w:rsidR="007E667C" w:rsidRPr="00E81944" w:rsidRDefault="007E667C" w:rsidP="007E667C">
      <w:pPr>
        <w:autoSpaceDE w:val="0"/>
        <w:autoSpaceDN w:val="0"/>
        <w:adjustRightInd w:val="0"/>
        <w:spacing w:after="0" w:line="240" w:lineRule="auto"/>
        <w:jc w:val="both"/>
        <w:rPr>
          <w:rFonts w:ascii="Arial" w:hAnsi="Arial" w:cs="Arial"/>
          <w:b/>
          <w:bCs/>
        </w:rPr>
      </w:pP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I. Informacja o przyjętym dokumencie, w tym o rozpatrywanych rozwiązaniach alternatywnych.</w:t>
      </w:r>
    </w:p>
    <w:p w:rsidR="007E667C" w:rsidRPr="00E81944" w:rsidRDefault="007E667C" w:rsidP="007E667C">
      <w:pPr>
        <w:pStyle w:val="Tytu"/>
        <w:spacing w:before="0" w:after="0"/>
        <w:jc w:val="both"/>
        <w:rPr>
          <w:rFonts w:cs="Arial"/>
          <w:b w:val="0"/>
          <w:sz w:val="22"/>
          <w:szCs w:val="22"/>
        </w:rPr>
      </w:pPr>
    </w:p>
    <w:p w:rsidR="007E667C" w:rsidRPr="00E81944" w:rsidRDefault="007E667C" w:rsidP="007E667C">
      <w:pPr>
        <w:spacing w:after="0" w:line="240" w:lineRule="auto"/>
        <w:jc w:val="both"/>
        <w:rPr>
          <w:rFonts w:ascii="Arial" w:hAnsi="Arial" w:cs="Arial"/>
        </w:rPr>
      </w:pPr>
      <w:r w:rsidRPr="00E81944">
        <w:rPr>
          <w:rFonts w:ascii="Arial" w:hAnsi="Arial" w:cs="Arial"/>
          <w:b/>
        </w:rPr>
        <w:t>1</w:t>
      </w:r>
      <w:r w:rsidRPr="00E81944">
        <w:rPr>
          <w:rFonts w:ascii="Arial" w:hAnsi="Arial" w:cs="Arial"/>
        </w:rPr>
        <w:t xml:space="preserve">. </w:t>
      </w:r>
      <w:r w:rsidRPr="000D2B7B">
        <w:rPr>
          <w:rFonts w:ascii="Arial" w:hAnsi="Arial" w:cs="Arial"/>
        </w:rPr>
        <w:t>Miejscowy Plan Zagospodarowania Przestrzennego Gminy Mszczonów obejmującego fragment miasta Mszczonowa</w:t>
      </w:r>
      <w:r w:rsidRPr="00E81944">
        <w:rPr>
          <w:rFonts w:ascii="Arial" w:hAnsi="Arial" w:cs="Arial"/>
        </w:rPr>
        <w:t xml:space="preserve"> został przyjęty Uchwałą Nr </w:t>
      </w:r>
      <w:r>
        <w:rPr>
          <w:rFonts w:ascii="Arial" w:hAnsi="Arial" w:cs="Arial"/>
        </w:rPr>
        <w:t>I</w:t>
      </w:r>
      <w:r w:rsidRPr="00E81944">
        <w:rPr>
          <w:rFonts w:ascii="Arial" w:hAnsi="Arial" w:cs="Arial"/>
          <w:bCs/>
        </w:rPr>
        <w:t>X/</w:t>
      </w:r>
      <w:r>
        <w:rPr>
          <w:rFonts w:ascii="Arial" w:hAnsi="Arial" w:cs="Arial"/>
          <w:bCs/>
        </w:rPr>
        <w:t>48</w:t>
      </w:r>
      <w:r w:rsidRPr="00E81944">
        <w:rPr>
          <w:rFonts w:ascii="Arial" w:hAnsi="Arial" w:cs="Arial"/>
          <w:bCs/>
        </w:rPr>
        <w:t>/1</w:t>
      </w:r>
      <w:r>
        <w:rPr>
          <w:rFonts w:ascii="Arial" w:hAnsi="Arial" w:cs="Arial"/>
          <w:bCs/>
        </w:rPr>
        <w:t>5</w:t>
      </w:r>
      <w:r w:rsidRPr="00E81944">
        <w:rPr>
          <w:rFonts w:ascii="Arial" w:hAnsi="Arial" w:cs="Arial"/>
          <w:b/>
          <w:bCs/>
        </w:rPr>
        <w:t xml:space="preserve"> </w:t>
      </w:r>
      <w:r w:rsidRPr="00E81944">
        <w:rPr>
          <w:rFonts w:ascii="Arial" w:hAnsi="Arial" w:cs="Arial"/>
        </w:rPr>
        <w:t>Rady Miejskiej w Mszczonowie z 2</w:t>
      </w:r>
      <w:r>
        <w:rPr>
          <w:rFonts w:ascii="Arial" w:hAnsi="Arial" w:cs="Arial"/>
        </w:rPr>
        <w:t>8</w:t>
      </w:r>
      <w:r w:rsidRPr="00E81944">
        <w:rPr>
          <w:rFonts w:ascii="Arial" w:hAnsi="Arial" w:cs="Arial"/>
        </w:rPr>
        <w:t xml:space="preserve"> maja 201</w:t>
      </w:r>
      <w:r>
        <w:rPr>
          <w:rFonts w:ascii="Arial" w:hAnsi="Arial" w:cs="Arial"/>
        </w:rPr>
        <w:t>5</w:t>
      </w:r>
      <w:r w:rsidRPr="00E81944">
        <w:rPr>
          <w:rFonts w:ascii="Arial" w:hAnsi="Arial" w:cs="Arial"/>
        </w:rPr>
        <w:t>r.</w:t>
      </w:r>
    </w:p>
    <w:p w:rsidR="007E667C" w:rsidRPr="00E81944" w:rsidRDefault="007E667C" w:rsidP="007E667C">
      <w:pPr>
        <w:spacing w:after="0" w:line="240" w:lineRule="auto"/>
        <w:jc w:val="both"/>
        <w:rPr>
          <w:rFonts w:ascii="Arial" w:hAnsi="Arial" w:cs="Arial"/>
        </w:rPr>
      </w:pPr>
    </w:p>
    <w:p w:rsidR="007E667C" w:rsidRPr="000D2B7B" w:rsidRDefault="007E667C" w:rsidP="007E667C">
      <w:pPr>
        <w:pStyle w:val="Tekstpodstawowy"/>
        <w:spacing w:after="0" w:line="240" w:lineRule="auto"/>
        <w:jc w:val="both"/>
        <w:rPr>
          <w:rFonts w:ascii="Arial" w:hAnsi="Arial" w:cs="Arial"/>
          <w:b/>
          <w:bCs/>
        </w:rPr>
      </w:pPr>
      <w:r w:rsidRPr="00E81944">
        <w:rPr>
          <w:rFonts w:ascii="Arial" w:hAnsi="Arial" w:cs="Arial"/>
        </w:rPr>
        <w:t xml:space="preserve">2. </w:t>
      </w:r>
      <w:r w:rsidRPr="000D2B7B">
        <w:rPr>
          <w:rFonts w:ascii="Arial" w:hAnsi="Arial" w:cs="Arial"/>
        </w:rPr>
        <w:t>Plan obejmuje fragment miasta Mszczonowa położony we wschodniej części miasta Mszczonowa, o łącznej powierzchni ok. 49,51 ha</w:t>
      </w:r>
      <w:r w:rsidRPr="00E81944">
        <w:rPr>
          <w:rFonts w:ascii="Arial" w:hAnsi="Arial" w:cs="Arial"/>
        </w:rPr>
        <w:t>.</w:t>
      </w:r>
      <w:r w:rsidRPr="000D2B7B">
        <w:rPr>
          <w:rFonts w:ascii="Arial" w:hAnsi="Arial" w:cs="Arial"/>
          <w:sz w:val="20"/>
        </w:rPr>
        <w:t xml:space="preserve"> </w:t>
      </w:r>
      <w:r w:rsidRPr="000D2B7B">
        <w:rPr>
          <w:rFonts w:ascii="Arial" w:hAnsi="Arial" w:cs="Arial"/>
        </w:rPr>
        <w:t xml:space="preserve">Granica obszaru planu pokrywa się z granicami ewidencyjnymi działek nr </w:t>
      </w:r>
      <w:r>
        <w:rPr>
          <w:rFonts w:ascii="Arial" w:hAnsi="Arial" w:cs="Arial"/>
        </w:rPr>
        <w:t xml:space="preserve">ew. </w:t>
      </w:r>
      <w:r w:rsidRPr="000D2B7B">
        <w:rPr>
          <w:rFonts w:ascii="Arial" w:hAnsi="Arial" w:cs="Arial"/>
        </w:rPr>
        <w:t>1485, 1486, 1487, 1494, 1495/7, 1495/8, 1495/6, 1495/2, 1495/9, 1495/5, 1495/4, 1501/2, 1501/3, 1501/4, 1501/5, 1501/6, 1501/7, 1501/8 oraz częścią działek o nr ew. 1480, 1501/21 położonych pomiędzy ulicami: Tarczyńską, Wiejską, Wiśniową i Graniczną</w:t>
      </w:r>
      <w:r>
        <w:rPr>
          <w:rFonts w:ascii="Arial" w:hAnsi="Arial" w:cs="Arial"/>
        </w:rPr>
        <w:t>.</w:t>
      </w: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3. Sporządzenie i uchwalenie przedmiotowego miejscowego planu zagospodarowania przestrzennego miało na celu określenie przeznaczenia terenów</w:t>
      </w:r>
      <w:r>
        <w:rPr>
          <w:rFonts w:ascii="Arial" w:hAnsi="Arial" w:cs="Arial"/>
        </w:rPr>
        <w:t>,</w:t>
      </w:r>
      <w:r w:rsidRPr="00E81944">
        <w:rPr>
          <w:rFonts w:ascii="Arial" w:hAnsi="Arial" w:cs="Arial"/>
        </w:rPr>
        <w:t xml:space="preserve"> linii rozgraniczających tereny o różnym przeznaczeniu lub różnych zasadach zagospodarowania</w:t>
      </w:r>
      <w:r w:rsidRPr="000B308E">
        <w:rPr>
          <w:rFonts w:ascii="Arial" w:hAnsi="Arial" w:cs="Arial"/>
          <w:lang w:eastAsia="pl-PL"/>
        </w:rPr>
        <w:t xml:space="preserve"> </w:t>
      </w:r>
      <w:r>
        <w:rPr>
          <w:rFonts w:ascii="Arial" w:hAnsi="Arial" w:cs="Arial"/>
          <w:lang w:eastAsia="pl-PL"/>
        </w:rPr>
        <w:t xml:space="preserve">oraz </w:t>
      </w:r>
      <w:r w:rsidRPr="000B308E">
        <w:rPr>
          <w:rFonts w:ascii="Arial" w:hAnsi="Arial" w:cs="Arial"/>
          <w:lang w:eastAsia="pl-PL"/>
        </w:rPr>
        <w:t>zmianę układu komunikacyjnego</w:t>
      </w:r>
      <w:r w:rsidRPr="00E81944">
        <w:rPr>
          <w:rFonts w:ascii="Arial" w:hAnsi="Arial" w:cs="Arial"/>
        </w:rPr>
        <w:t>.</w:t>
      </w: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 xml:space="preserve">4. Zgodnie z art. 15 ust. 1 ustawy o planowaniu i zagospodarowaniu przestrzennym, sporządzony został projekt planu miejscowego, zawierający część tekstową i graficzną, zgodnie z zapisami Studium uwarunkowań i kierunków zagospodarowania przestrzennego gminy Mszczonów. </w:t>
      </w: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5. Ustalenia planu nie naruszają ustaleń Studium uwarunkowań i kierunków zagospodarowania przestrzennego gminy Mszczonów (Uchwała nr XXXVI/280/13 Rady Miejskiej w Mszczonowie z dnia 25 czerwca 2013 roku).</w:t>
      </w: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spacing w:after="0" w:line="240" w:lineRule="auto"/>
        <w:jc w:val="both"/>
        <w:rPr>
          <w:rFonts w:ascii="Arial" w:hAnsi="Arial" w:cs="Arial"/>
        </w:rPr>
      </w:pPr>
      <w:r w:rsidRPr="00E81944">
        <w:rPr>
          <w:rFonts w:ascii="Arial" w:hAnsi="Arial" w:cs="Arial"/>
        </w:rPr>
        <w:t xml:space="preserve">6. </w:t>
      </w:r>
      <w:r w:rsidRPr="000D2B7B">
        <w:rPr>
          <w:rFonts w:ascii="Arial" w:hAnsi="Arial" w:cs="Arial"/>
        </w:rPr>
        <w:t>Miejscowy Plan Zagospodarowania Przestrzennego Gminy Mszczonów obejmując</w:t>
      </w:r>
      <w:r w:rsidR="0084301D">
        <w:rPr>
          <w:rFonts w:ascii="Arial" w:hAnsi="Arial" w:cs="Arial"/>
        </w:rPr>
        <w:t>y</w:t>
      </w:r>
      <w:r w:rsidRPr="000D2B7B">
        <w:rPr>
          <w:rFonts w:ascii="Arial" w:hAnsi="Arial" w:cs="Arial"/>
        </w:rPr>
        <w:t xml:space="preserve"> fragment miasta Mszczonowa</w:t>
      </w:r>
      <w:r w:rsidRPr="00E81944">
        <w:rPr>
          <w:rFonts w:ascii="Arial" w:hAnsi="Arial" w:cs="Arial"/>
        </w:rPr>
        <w:t xml:space="preserve"> został opracowany na podstawie:</w:t>
      </w:r>
    </w:p>
    <w:p w:rsidR="007E667C" w:rsidRPr="00E81944" w:rsidRDefault="007E667C" w:rsidP="007E667C">
      <w:pPr>
        <w:pStyle w:val="Akapitzlist"/>
        <w:numPr>
          <w:ilvl w:val="0"/>
          <w:numId w:val="1"/>
        </w:numPr>
        <w:autoSpaceDE w:val="0"/>
        <w:autoSpaceDN w:val="0"/>
        <w:adjustRightInd w:val="0"/>
        <w:spacing w:after="0" w:line="240" w:lineRule="auto"/>
        <w:jc w:val="both"/>
        <w:rPr>
          <w:rFonts w:ascii="Arial" w:hAnsi="Arial" w:cs="Arial"/>
        </w:rPr>
      </w:pPr>
      <w:r w:rsidRPr="00E81944">
        <w:rPr>
          <w:rFonts w:ascii="Arial" w:hAnsi="Arial" w:cs="Arial"/>
        </w:rPr>
        <w:t xml:space="preserve">art.18 ust. 2 pkt. 5 i art. 40 ustawy z dnia 8 marca 1990r. o samorządzie gminnym (Dz. U. z 2013r., poz. 594 z późn zm.), </w:t>
      </w:r>
    </w:p>
    <w:p w:rsidR="007E667C" w:rsidRPr="00E81944" w:rsidRDefault="007E667C" w:rsidP="007E667C">
      <w:pPr>
        <w:pStyle w:val="Akapitzlist"/>
        <w:numPr>
          <w:ilvl w:val="0"/>
          <w:numId w:val="1"/>
        </w:numPr>
        <w:autoSpaceDE w:val="0"/>
        <w:autoSpaceDN w:val="0"/>
        <w:adjustRightInd w:val="0"/>
        <w:spacing w:after="0" w:line="240" w:lineRule="auto"/>
        <w:jc w:val="both"/>
        <w:rPr>
          <w:rFonts w:ascii="Arial" w:hAnsi="Arial" w:cs="Arial"/>
        </w:rPr>
      </w:pPr>
      <w:r w:rsidRPr="00E81944">
        <w:rPr>
          <w:rFonts w:ascii="Arial" w:hAnsi="Arial" w:cs="Arial"/>
        </w:rPr>
        <w:t>art. 20 ust.1 ustawy o planowaniu i zagospodarowaniu przestrzennym (Dz. U. z 201</w:t>
      </w:r>
      <w:r>
        <w:rPr>
          <w:rFonts w:ascii="Arial" w:hAnsi="Arial" w:cs="Arial"/>
        </w:rPr>
        <w:t>5</w:t>
      </w:r>
      <w:r w:rsidRPr="00E81944">
        <w:rPr>
          <w:rFonts w:ascii="Arial" w:hAnsi="Arial" w:cs="Arial"/>
        </w:rPr>
        <w:t xml:space="preserve">r. poz. </w:t>
      </w:r>
      <w:r>
        <w:rPr>
          <w:rFonts w:ascii="Arial" w:hAnsi="Arial" w:cs="Arial"/>
        </w:rPr>
        <w:t>199</w:t>
      </w:r>
      <w:r w:rsidRPr="00E81944">
        <w:rPr>
          <w:rFonts w:ascii="Arial" w:hAnsi="Arial" w:cs="Arial"/>
        </w:rPr>
        <w:t>),</w:t>
      </w:r>
    </w:p>
    <w:p w:rsidR="007E667C" w:rsidRPr="001A6DBD" w:rsidRDefault="007E667C" w:rsidP="007E667C">
      <w:pPr>
        <w:pStyle w:val="Akapitzlist"/>
        <w:numPr>
          <w:ilvl w:val="0"/>
          <w:numId w:val="1"/>
        </w:numPr>
        <w:autoSpaceDE w:val="0"/>
        <w:autoSpaceDN w:val="0"/>
        <w:adjustRightInd w:val="0"/>
        <w:spacing w:after="0" w:line="240" w:lineRule="auto"/>
        <w:jc w:val="both"/>
        <w:rPr>
          <w:rFonts w:ascii="Arial" w:hAnsi="Arial" w:cs="Arial"/>
        </w:rPr>
      </w:pPr>
      <w:r w:rsidRPr="001A6DBD">
        <w:rPr>
          <w:rFonts w:ascii="Arial" w:hAnsi="Arial" w:cs="Arial"/>
        </w:rPr>
        <w:t>Uchwały Nr XLIX/395/14 z dnia 2 września 2014r w sprawie przystąpienia do sporządzenia miejscowego planu zagospodarowania przestrzennego gminy Mszczonów obejmującego fragment miasta Mszczonowa</w:t>
      </w:r>
      <w:r>
        <w:rPr>
          <w:rFonts w:ascii="Arial" w:hAnsi="Arial" w:cs="Arial"/>
        </w:rPr>
        <w:t>.</w:t>
      </w:r>
    </w:p>
    <w:p w:rsidR="007E667C" w:rsidRPr="00E81944" w:rsidRDefault="007E667C" w:rsidP="007E667C">
      <w:pPr>
        <w:pStyle w:val="Akapitzlist"/>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7. W studium w granicach przedmiotowego obszaru określono następujące strefy funkcjonalne:</w:t>
      </w:r>
    </w:p>
    <w:p w:rsidR="0084301D" w:rsidRDefault="0084301D" w:rsidP="0084301D">
      <w:pPr>
        <w:autoSpaceDE w:val="0"/>
        <w:autoSpaceDN w:val="0"/>
        <w:adjustRightInd w:val="0"/>
        <w:spacing w:after="0" w:line="240" w:lineRule="auto"/>
        <w:jc w:val="both"/>
        <w:rPr>
          <w:rFonts w:ascii="Arial" w:hAnsi="Arial" w:cs="Arial"/>
          <w:b/>
        </w:rPr>
      </w:pPr>
      <w:r>
        <w:rPr>
          <w:rFonts w:ascii="Arial" w:hAnsi="Arial" w:cs="Arial"/>
          <w:b/>
        </w:rPr>
        <w:lastRenderedPageBreak/>
        <w:t xml:space="preserve">- </w:t>
      </w:r>
      <w:r w:rsidR="007E667C" w:rsidRPr="001A6DBD">
        <w:rPr>
          <w:rFonts w:ascii="Arial" w:hAnsi="Arial" w:cs="Arial"/>
          <w:b/>
        </w:rPr>
        <w:t>stref</w:t>
      </w:r>
      <w:r>
        <w:rPr>
          <w:rFonts w:ascii="Arial" w:hAnsi="Arial" w:cs="Arial"/>
          <w:b/>
        </w:rPr>
        <w:t>ę</w:t>
      </w:r>
      <w:r w:rsidR="007E667C" w:rsidRPr="001A6DBD">
        <w:rPr>
          <w:rFonts w:ascii="Arial" w:hAnsi="Arial" w:cs="Arial"/>
          <w:b/>
        </w:rPr>
        <w:t xml:space="preserve"> aktywności gospodarczej aktywności gospodarczej (G). </w:t>
      </w:r>
    </w:p>
    <w:p w:rsidR="0084301D" w:rsidRDefault="0084301D" w:rsidP="0084301D">
      <w:pPr>
        <w:autoSpaceDE w:val="0"/>
        <w:autoSpaceDN w:val="0"/>
        <w:adjustRightInd w:val="0"/>
        <w:spacing w:after="0" w:line="240" w:lineRule="auto"/>
        <w:jc w:val="both"/>
        <w:rPr>
          <w:rFonts w:ascii="Arial" w:eastAsia="Garamond,Bold" w:hAnsi="Arial" w:cs="Arial"/>
          <w:color w:val="000000"/>
        </w:rPr>
      </w:pPr>
    </w:p>
    <w:p w:rsidR="007E667C" w:rsidRPr="001A6DBD" w:rsidRDefault="007E667C" w:rsidP="0084301D">
      <w:pPr>
        <w:autoSpaceDE w:val="0"/>
        <w:autoSpaceDN w:val="0"/>
        <w:adjustRightInd w:val="0"/>
        <w:spacing w:after="0" w:line="240" w:lineRule="auto"/>
        <w:jc w:val="both"/>
        <w:rPr>
          <w:rFonts w:ascii="Arial" w:eastAsia="Garamond,Bold" w:hAnsi="Arial" w:cs="Arial"/>
          <w:color w:val="000000"/>
        </w:rPr>
      </w:pPr>
      <w:r w:rsidRPr="001A6DBD">
        <w:rPr>
          <w:rFonts w:ascii="Arial" w:eastAsia="Garamond,Bold" w:hAnsi="Arial" w:cs="Arial"/>
          <w:color w:val="000000"/>
        </w:rPr>
        <w:t xml:space="preserve">W obszarze </w:t>
      </w:r>
      <w:r w:rsidRPr="001A6DBD">
        <w:rPr>
          <w:rFonts w:ascii="Arial" w:eastAsia="Garamond,Bold" w:hAnsi="Arial" w:cs="Arial"/>
          <w:b/>
          <w:color w:val="000000"/>
        </w:rPr>
        <w:t xml:space="preserve">G2 </w:t>
      </w:r>
      <w:r w:rsidRPr="001A6DBD">
        <w:rPr>
          <w:rFonts w:ascii="Arial" w:eastAsia="Garamond,Bold" w:hAnsi="Arial" w:cs="Arial"/>
          <w:color w:val="000000"/>
        </w:rPr>
        <w:t xml:space="preserve">planuje się lokalizację obiektów produkcyjnych, usługowych, składowych i magazynowych, jak również usługi, handel, budynki użyteczności publicznej, obiekty zamieszkania zbiorowego oraz obsługi komunikacji i gastronomii. </w:t>
      </w:r>
    </w:p>
    <w:p w:rsidR="0084301D" w:rsidRDefault="0084301D" w:rsidP="007E667C">
      <w:pPr>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8. Prace dotyczące przedmiotowego miejscowego planu zagospodarowania przestrzennego prowadzone były w trybie ustawy z dnia 27 marca 2003 r. o planowaniu i zagospodarowaniu przestrzennym (Dz. U. z 201</w:t>
      </w:r>
      <w:r>
        <w:rPr>
          <w:rFonts w:ascii="Arial" w:hAnsi="Arial" w:cs="Arial"/>
        </w:rPr>
        <w:t>5</w:t>
      </w:r>
      <w:r w:rsidRPr="00E81944">
        <w:rPr>
          <w:rFonts w:ascii="Arial" w:hAnsi="Arial" w:cs="Arial"/>
        </w:rPr>
        <w:t xml:space="preserve">r. poz. </w:t>
      </w:r>
      <w:r>
        <w:rPr>
          <w:rFonts w:ascii="Arial" w:hAnsi="Arial" w:cs="Arial"/>
        </w:rPr>
        <w:t>199</w:t>
      </w:r>
      <w:r w:rsidRPr="00E81944">
        <w:rPr>
          <w:rFonts w:ascii="Arial" w:hAnsi="Arial" w:cs="Arial"/>
        </w:rPr>
        <w:t>), w szczególności art. 17.</w:t>
      </w: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9. W trakcie procedury planistycznej zostały opracowane, zgodnie z wymaganiami ustawowymi:</w:t>
      </w: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1) „Prognoza oddziaływania na środowisko”;</w:t>
      </w: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2) „Prognoza skutków finansowych uchwalenia planu”.</w:t>
      </w: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spacing w:after="0" w:line="240" w:lineRule="auto"/>
        <w:jc w:val="both"/>
        <w:rPr>
          <w:rFonts w:ascii="Arial" w:hAnsi="Arial" w:cs="Arial"/>
          <w:bCs/>
        </w:rPr>
      </w:pPr>
      <w:r w:rsidRPr="00E81944">
        <w:rPr>
          <w:rFonts w:ascii="Arial" w:hAnsi="Arial" w:cs="Arial"/>
        </w:rPr>
        <w:t xml:space="preserve">10. </w:t>
      </w:r>
      <w:r w:rsidRPr="00E81944">
        <w:rPr>
          <w:rFonts w:ascii="Arial" w:hAnsi="Arial" w:cs="Arial"/>
          <w:bCs/>
        </w:rPr>
        <w:t>Plan wyznacza tereny o następującym przeznaczeniu podstawowym:</w:t>
      </w:r>
    </w:p>
    <w:p w:rsidR="007E667C" w:rsidRDefault="007E667C" w:rsidP="007E667C">
      <w:pPr>
        <w:autoSpaceDE w:val="0"/>
        <w:autoSpaceDN w:val="0"/>
        <w:adjustRightInd w:val="0"/>
        <w:spacing w:after="0" w:line="240" w:lineRule="auto"/>
        <w:jc w:val="both"/>
        <w:rPr>
          <w:rFonts w:ascii="Arial" w:hAnsi="Arial" w:cs="Arial"/>
          <w:b/>
          <w:bCs/>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7392"/>
      </w:tblGrid>
      <w:tr w:rsidR="007E667C" w:rsidRPr="001A495E" w:rsidTr="0084301D">
        <w:tc>
          <w:tcPr>
            <w:tcW w:w="1538" w:type="dxa"/>
          </w:tcPr>
          <w:p w:rsidR="007E667C" w:rsidRPr="001A495E" w:rsidRDefault="007E667C" w:rsidP="0084301D">
            <w:pPr>
              <w:jc w:val="center"/>
              <w:rPr>
                <w:rFonts w:ascii="Arial" w:hAnsi="Arial" w:cs="Arial"/>
                <w:bCs/>
              </w:rPr>
            </w:pPr>
            <w:r w:rsidRPr="001A495E">
              <w:rPr>
                <w:rFonts w:ascii="Arial" w:hAnsi="Arial" w:cs="Arial"/>
                <w:b/>
              </w:rPr>
              <w:t>1U/P</w:t>
            </w:r>
          </w:p>
        </w:tc>
        <w:tc>
          <w:tcPr>
            <w:tcW w:w="7392" w:type="dxa"/>
          </w:tcPr>
          <w:p w:rsidR="007E667C" w:rsidRPr="001A495E" w:rsidRDefault="007E667C" w:rsidP="0084301D">
            <w:pPr>
              <w:pStyle w:val="Tekstpodstawowywcity"/>
              <w:spacing w:after="0"/>
              <w:ind w:left="0"/>
              <w:rPr>
                <w:rFonts w:ascii="Arial" w:hAnsi="Arial" w:cs="Arial"/>
              </w:rPr>
            </w:pPr>
            <w:r w:rsidRPr="001A495E">
              <w:rPr>
                <w:rFonts w:ascii="Arial" w:hAnsi="Arial" w:cs="Arial"/>
              </w:rPr>
              <w:t>Teren zabudowy usługowej oraz obiektów  produkcyjnych, składów i magazynów</w:t>
            </w:r>
          </w:p>
        </w:tc>
      </w:tr>
      <w:tr w:rsidR="007E667C" w:rsidRPr="001A495E" w:rsidTr="0084301D">
        <w:tc>
          <w:tcPr>
            <w:tcW w:w="1538" w:type="dxa"/>
          </w:tcPr>
          <w:p w:rsidR="007E667C" w:rsidRPr="001A495E" w:rsidRDefault="007E667C" w:rsidP="0084301D">
            <w:pPr>
              <w:jc w:val="center"/>
              <w:rPr>
                <w:rFonts w:ascii="Arial" w:hAnsi="Arial" w:cs="Arial"/>
                <w:b/>
              </w:rPr>
            </w:pPr>
            <w:r w:rsidRPr="001A495E">
              <w:rPr>
                <w:rFonts w:ascii="Arial" w:hAnsi="Arial" w:cs="Arial"/>
                <w:b/>
              </w:rPr>
              <w:t>1KDD</w:t>
            </w:r>
          </w:p>
        </w:tc>
        <w:tc>
          <w:tcPr>
            <w:tcW w:w="7392" w:type="dxa"/>
          </w:tcPr>
          <w:p w:rsidR="007E667C" w:rsidRPr="001A495E" w:rsidRDefault="007E667C" w:rsidP="0084301D">
            <w:pPr>
              <w:pStyle w:val="Tekstpodstawowywcity"/>
              <w:spacing w:after="0"/>
              <w:ind w:left="0"/>
              <w:rPr>
                <w:rFonts w:ascii="Arial" w:hAnsi="Arial" w:cs="Arial"/>
              </w:rPr>
            </w:pPr>
            <w:r w:rsidRPr="001A495E">
              <w:rPr>
                <w:rFonts w:ascii="Arial" w:hAnsi="Arial" w:cs="Arial"/>
              </w:rPr>
              <w:t>Teren komunikacji – teren drogi publicznej, kategorii gminnej, klasy dojazdowej</w:t>
            </w:r>
          </w:p>
        </w:tc>
      </w:tr>
      <w:tr w:rsidR="007E667C" w:rsidRPr="001A495E" w:rsidTr="0084301D">
        <w:tc>
          <w:tcPr>
            <w:tcW w:w="1538" w:type="dxa"/>
          </w:tcPr>
          <w:p w:rsidR="007E667C" w:rsidRPr="001A495E" w:rsidRDefault="007E667C" w:rsidP="0084301D">
            <w:pPr>
              <w:jc w:val="center"/>
              <w:rPr>
                <w:rFonts w:ascii="Arial" w:hAnsi="Arial" w:cs="Arial"/>
                <w:b/>
              </w:rPr>
            </w:pPr>
            <w:r w:rsidRPr="001A495E">
              <w:rPr>
                <w:rFonts w:ascii="Arial" w:hAnsi="Arial" w:cs="Arial"/>
                <w:b/>
              </w:rPr>
              <w:t>1KDL- 3KDL</w:t>
            </w:r>
          </w:p>
        </w:tc>
        <w:tc>
          <w:tcPr>
            <w:tcW w:w="7392" w:type="dxa"/>
          </w:tcPr>
          <w:p w:rsidR="007E667C" w:rsidRPr="001A495E" w:rsidRDefault="007E667C" w:rsidP="0084301D">
            <w:pPr>
              <w:pStyle w:val="Tekstpodstawowywcity"/>
              <w:spacing w:after="0"/>
              <w:ind w:left="0"/>
              <w:rPr>
                <w:rFonts w:ascii="Arial" w:hAnsi="Arial" w:cs="Arial"/>
                <w:color w:val="FF0000"/>
              </w:rPr>
            </w:pPr>
            <w:r w:rsidRPr="001A495E">
              <w:rPr>
                <w:rFonts w:ascii="Arial" w:hAnsi="Arial" w:cs="Arial"/>
              </w:rPr>
              <w:t>Tereny komunikacji – tereny dróg publicznych, kategorii gminnej, klasy lokalnej</w:t>
            </w:r>
          </w:p>
        </w:tc>
      </w:tr>
    </w:tbl>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rPr>
          <w:rFonts w:ascii="Arial" w:hAnsi="Arial" w:cs="Arial"/>
          <w:b/>
          <w:bCs/>
        </w:rPr>
      </w:pPr>
      <w:r w:rsidRPr="00E81944">
        <w:rPr>
          <w:rFonts w:ascii="Arial" w:hAnsi="Arial" w:cs="Arial"/>
          <w:b/>
          <w:bCs/>
        </w:rPr>
        <w:t>II.  Informacje o udziale społecze</w:t>
      </w:r>
      <w:r w:rsidRPr="00E81944">
        <w:rPr>
          <w:rFonts w:ascii="Arial" w:eastAsia="TimesNewRoman,Bold" w:hAnsi="Arial" w:cs="Arial"/>
          <w:b/>
          <w:bCs/>
        </w:rPr>
        <w:t>ń</w:t>
      </w:r>
      <w:r w:rsidRPr="00E81944">
        <w:rPr>
          <w:rFonts w:ascii="Arial" w:hAnsi="Arial" w:cs="Arial"/>
          <w:b/>
          <w:bCs/>
        </w:rPr>
        <w:t>stwa w opracowywaniu dokumentów</w:t>
      </w: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pStyle w:val="Text"/>
        <w:spacing w:line="240" w:lineRule="auto"/>
        <w:jc w:val="both"/>
        <w:rPr>
          <w:sz w:val="22"/>
          <w:lang w:val="pl-PL"/>
        </w:rPr>
      </w:pPr>
      <w:r w:rsidRPr="008D5BA6">
        <w:rPr>
          <w:sz w:val="22"/>
        </w:rPr>
        <w:t xml:space="preserve">1. </w:t>
      </w:r>
      <w:proofErr w:type="spellStart"/>
      <w:r w:rsidRPr="001A6DBD">
        <w:rPr>
          <w:sz w:val="22"/>
        </w:rPr>
        <w:t>Obwieszczenie</w:t>
      </w:r>
      <w:proofErr w:type="spellEnd"/>
      <w:r w:rsidRPr="001A6DBD">
        <w:rPr>
          <w:sz w:val="22"/>
        </w:rPr>
        <w:t xml:space="preserve"> </w:t>
      </w:r>
      <w:r w:rsidRPr="001A6DBD">
        <w:rPr>
          <w:bCs/>
          <w:sz w:val="22"/>
        </w:rPr>
        <w:t>o </w:t>
      </w:r>
      <w:proofErr w:type="spellStart"/>
      <w:r w:rsidRPr="001A6DBD">
        <w:rPr>
          <w:bCs/>
          <w:sz w:val="22"/>
        </w:rPr>
        <w:t>przystąpieniu</w:t>
      </w:r>
      <w:proofErr w:type="spellEnd"/>
      <w:r w:rsidRPr="001A6DBD">
        <w:rPr>
          <w:bCs/>
          <w:sz w:val="22"/>
        </w:rPr>
        <w:t xml:space="preserve"> </w:t>
      </w:r>
      <w:r w:rsidRPr="001A6DBD">
        <w:rPr>
          <w:sz w:val="22"/>
        </w:rPr>
        <w:t xml:space="preserve">do </w:t>
      </w:r>
      <w:proofErr w:type="spellStart"/>
      <w:r w:rsidRPr="001A6DBD">
        <w:rPr>
          <w:sz w:val="22"/>
        </w:rPr>
        <w:t>sporządzenia</w:t>
      </w:r>
      <w:proofErr w:type="spellEnd"/>
      <w:r w:rsidRPr="001A6DBD">
        <w:rPr>
          <w:sz w:val="22"/>
        </w:rPr>
        <w:t xml:space="preserve"> </w:t>
      </w:r>
      <w:proofErr w:type="spellStart"/>
      <w:r w:rsidRPr="001A6DBD">
        <w:rPr>
          <w:sz w:val="22"/>
        </w:rPr>
        <w:t>miejscowyego</w:t>
      </w:r>
      <w:proofErr w:type="spellEnd"/>
      <w:r w:rsidRPr="001A6DBD">
        <w:rPr>
          <w:sz w:val="22"/>
        </w:rPr>
        <w:t xml:space="preserve"> </w:t>
      </w:r>
      <w:proofErr w:type="spellStart"/>
      <w:r w:rsidRPr="001A6DBD">
        <w:rPr>
          <w:sz w:val="22"/>
        </w:rPr>
        <w:t>planu</w:t>
      </w:r>
      <w:proofErr w:type="spellEnd"/>
      <w:r w:rsidRPr="001A6DBD">
        <w:rPr>
          <w:sz w:val="22"/>
        </w:rPr>
        <w:t xml:space="preserve"> </w:t>
      </w:r>
      <w:proofErr w:type="spellStart"/>
      <w:r w:rsidRPr="001A6DBD">
        <w:rPr>
          <w:sz w:val="22"/>
        </w:rPr>
        <w:t>zagospodarowania</w:t>
      </w:r>
      <w:proofErr w:type="spellEnd"/>
      <w:r w:rsidRPr="001A6DBD">
        <w:rPr>
          <w:sz w:val="22"/>
        </w:rPr>
        <w:t xml:space="preserve"> </w:t>
      </w:r>
      <w:proofErr w:type="spellStart"/>
      <w:r w:rsidRPr="001A6DBD">
        <w:rPr>
          <w:sz w:val="22"/>
        </w:rPr>
        <w:t>przestrzennego</w:t>
      </w:r>
      <w:proofErr w:type="spellEnd"/>
      <w:r w:rsidRPr="001A6DBD">
        <w:rPr>
          <w:sz w:val="22"/>
        </w:rPr>
        <w:t xml:space="preserve"> </w:t>
      </w:r>
      <w:proofErr w:type="spellStart"/>
      <w:r w:rsidRPr="001A6DBD">
        <w:rPr>
          <w:sz w:val="22"/>
        </w:rPr>
        <w:t>Gminy</w:t>
      </w:r>
      <w:proofErr w:type="spellEnd"/>
      <w:r w:rsidRPr="001A6DBD">
        <w:rPr>
          <w:sz w:val="22"/>
        </w:rPr>
        <w:t xml:space="preserve"> Mszczonów </w:t>
      </w:r>
      <w:proofErr w:type="spellStart"/>
      <w:r w:rsidRPr="001A6DBD">
        <w:rPr>
          <w:sz w:val="22"/>
        </w:rPr>
        <w:t>obejmującego</w:t>
      </w:r>
      <w:proofErr w:type="spellEnd"/>
      <w:r w:rsidRPr="001A6DBD">
        <w:rPr>
          <w:sz w:val="22"/>
        </w:rPr>
        <w:t xml:space="preserve"> fragment </w:t>
      </w:r>
      <w:proofErr w:type="spellStart"/>
      <w:r w:rsidRPr="001A6DBD">
        <w:rPr>
          <w:sz w:val="22"/>
        </w:rPr>
        <w:t>miasta</w:t>
      </w:r>
      <w:proofErr w:type="spellEnd"/>
      <w:r w:rsidRPr="001A6DBD">
        <w:rPr>
          <w:sz w:val="22"/>
        </w:rPr>
        <w:t xml:space="preserve"> </w:t>
      </w:r>
      <w:proofErr w:type="spellStart"/>
      <w:r w:rsidRPr="001A6DBD">
        <w:rPr>
          <w:sz w:val="22"/>
        </w:rPr>
        <w:t>Mszczonowa</w:t>
      </w:r>
      <w:proofErr w:type="spellEnd"/>
      <w:r w:rsidRPr="001A6DBD">
        <w:rPr>
          <w:sz w:val="22"/>
        </w:rPr>
        <w:t xml:space="preserve"> </w:t>
      </w:r>
      <w:proofErr w:type="spellStart"/>
      <w:r w:rsidRPr="001A6DBD">
        <w:rPr>
          <w:sz w:val="22"/>
        </w:rPr>
        <w:t>oraz</w:t>
      </w:r>
      <w:proofErr w:type="spellEnd"/>
      <w:r w:rsidRPr="001A6DBD">
        <w:rPr>
          <w:sz w:val="22"/>
        </w:rPr>
        <w:t xml:space="preserve"> o  </w:t>
      </w:r>
      <w:proofErr w:type="spellStart"/>
      <w:r w:rsidRPr="001A6DBD">
        <w:rPr>
          <w:sz w:val="22"/>
        </w:rPr>
        <w:t>przystąpieniu</w:t>
      </w:r>
      <w:proofErr w:type="spellEnd"/>
      <w:r w:rsidRPr="001A6DBD">
        <w:rPr>
          <w:sz w:val="22"/>
        </w:rPr>
        <w:t xml:space="preserve"> do </w:t>
      </w:r>
      <w:proofErr w:type="spellStart"/>
      <w:r w:rsidRPr="001A6DBD">
        <w:rPr>
          <w:sz w:val="22"/>
        </w:rPr>
        <w:t>przeprowadzenia</w:t>
      </w:r>
      <w:proofErr w:type="spellEnd"/>
      <w:r w:rsidRPr="001A6DBD">
        <w:rPr>
          <w:sz w:val="22"/>
        </w:rPr>
        <w:t xml:space="preserve"> </w:t>
      </w:r>
      <w:proofErr w:type="spellStart"/>
      <w:r w:rsidRPr="001A6DBD">
        <w:rPr>
          <w:sz w:val="22"/>
        </w:rPr>
        <w:t>strategicznej</w:t>
      </w:r>
      <w:proofErr w:type="spellEnd"/>
      <w:r w:rsidRPr="001A6DBD">
        <w:rPr>
          <w:sz w:val="22"/>
        </w:rPr>
        <w:t xml:space="preserve"> </w:t>
      </w:r>
      <w:proofErr w:type="spellStart"/>
      <w:r w:rsidRPr="001A6DBD">
        <w:rPr>
          <w:sz w:val="22"/>
        </w:rPr>
        <w:t>oceny</w:t>
      </w:r>
      <w:proofErr w:type="spellEnd"/>
      <w:r w:rsidRPr="001A6DBD">
        <w:rPr>
          <w:sz w:val="22"/>
        </w:rPr>
        <w:t xml:space="preserve"> </w:t>
      </w:r>
      <w:proofErr w:type="spellStart"/>
      <w:r w:rsidRPr="001A6DBD">
        <w:rPr>
          <w:sz w:val="22"/>
        </w:rPr>
        <w:t>oddziaływania</w:t>
      </w:r>
      <w:proofErr w:type="spellEnd"/>
      <w:r w:rsidRPr="001A6DBD">
        <w:rPr>
          <w:sz w:val="22"/>
        </w:rPr>
        <w:t xml:space="preserve"> </w:t>
      </w:r>
      <w:proofErr w:type="spellStart"/>
      <w:r w:rsidRPr="001A6DBD">
        <w:rPr>
          <w:sz w:val="22"/>
        </w:rPr>
        <w:t>na</w:t>
      </w:r>
      <w:proofErr w:type="spellEnd"/>
      <w:r w:rsidRPr="001A6DBD">
        <w:rPr>
          <w:sz w:val="22"/>
        </w:rPr>
        <w:t xml:space="preserve"> </w:t>
      </w:r>
      <w:proofErr w:type="spellStart"/>
      <w:r w:rsidRPr="001A6DBD">
        <w:rPr>
          <w:sz w:val="22"/>
        </w:rPr>
        <w:t>środowisko</w:t>
      </w:r>
      <w:proofErr w:type="spellEnd"/>
      <w:r w:rsidRPr="001A6DBD">
        <w:rPr>
          <w:sz w:val="22"/>
        </w:rPr>
        <w:t xml:space="preserve"> w </w:t>
      </w:r>
      <w:proofErr w:type="spellStart"/>
      <w:r w:rsidRPr="001A6DBD">
        <w:rPr>
          <w:sz w:val="22"/>
        </w:rPr>
        <w:t>tym</w:t>
      </w:r>
      <w:proofErr w:type="spellEnd"/>
      <w:r w:rsidRPr="001A6DBD">
        <w:rPr>
          <w:sz w:val="22"/>
        </w:rPr>
        <w:t xml:space="preserve"> </w:t>
      </w:r>
      <w:proofErr w:type="spellStart"/>
      <w:r w:rsidRPr="001A6DBD">
        <w:rPr>
          <w:sz w:val="22"/>
        </w:rPr>
        <w:t>sporządzenia</w:t>
      </w:r>
      <w:proofErr w:type="spellEnd"/>
      <w:r w:rsidRPr="001A6DBD">
        <w:rPr>
          <w:sz w:val="22"/>
        </w:rPr>
        <w:t xml:space="preserve"> </w:t>
      </w:r>
      <w:proofErr w:type="spellStart"/>
      <w:r w:rsidRPr="001A6DBD">
        <w:rPr>
          <w:sz w:val="22"/>
        </w:rPr>
        <w:t>prognozy</w:t>
      </w:r>
      <w:proofErr w:type="spellEnd"/>
      <w:r w:rsidRPr="001A6DBD">
        <w:rPr>
          <w:sz w:val="22"/>
        </w:rPr>
        <w:t xml:space="preserve"> </w:t>
      </w:r>
      <w:proofErr w:type="spellStart"/>
      <w:r w:rsidRPr="001A6DBD">
        <w:rPr>
          <w:sz w:val="22"/>
        </w:rPr>
        <w:t>oddziaływania</w:t>
      </w:r>
      <w:proofErr w:type="spellEnd"/>
      <w:r w:rsidRPr="001A6DBD">
        <w:rPr>
          <w:sz w:val="22"/>
        </w:rPr>
        <w:t xml:space="preserve"> </w:t>
      </w:r>
      <w:proofErr w:type="spellStart"/>
      <w:r w:rsidRPr="001A6DBD">
        <w:rPr>
          <w:sz w:val="22"/>
        </w:rPr>
        <w:t>na</w:t>
      </w:r>
      <w:proofErr w:type="spellEnd"/>
      <w:r w:rsidRPr="001A6DBD">
        <w:rPr>
          <w:sz w:val="22"/>
        </w:rPr>
        <w:t xml:space="preserve"> </w:t>
      </w:r>
      <w:proofErr w:type="spellStart"/>
      <w:r w:rsidRPr="001A6DBD">
        <w:rPr>
          <w:sz w:val="22"/>
        </w:rPr>
        <w:t>środowisko</w:t>
      </w:r>
      <w:proofErr w:type="spellEnd"/>
      <w:r w:rsidRPr="001A6DBD">
        <w:rPr>
          <w:sz w:val="22"/>
        </w:rPr>
        <w:t xml:space="preserve"> </w:t>
      </w:r>
      <w:proofErr w:type="spellStart"/>
      <w:r w:rsidRPr="001A6DBD">
        <w:rPr>
          <w:sz w:val="22"/>
        </w:rPr>
        <w:t>ukazało</w:t>
      </w:r>
      <w:proofErr w:type="spellEnd"/>
      <w:r w:rsidRPr="001A6DBD">
        <w:rPr>
          <w:sz w:val="22"/>
        </w:rPr>
        <w:t xml:space="preserve"> </w:t>
      </w:r>
      <w:proofErr w:type="spellStart"/>
      <w:r w:rsidRPr="001A6DBD">
        <w:rPr>
          <w:sz w:val="22"/>
        </w:rPr>
        <w:t>się</w:t>
      </w:r>
      <w:proofErr w:type="spellEnd"/>
      <w:r w:rsidRPr="001A6DBD">
        <w:rPr>
          <w:sz w:val="22"/>
        </w:rPr>
        <w:t xml:space="preserve"> </w:t>
      </w:r>
      <w:proofErr w:type="spellStart"/>
      <w:r w:rsidRPr="001A6DBD">
        <w:rPr>
          <w:sz w:val="22"/>
        </w:rPr>
        <w:t>na</w:t>
      </w:r>
      <w:proofErr w:type="spellEnd"/>
      <w:r w:rsidRPr="001A6DBD">
        <w:rPr>
          <w:sz w:val="22"/>
        </w:rPr>
        <w:t xml:space="preserve"> </w:t>
      </w:r>
      <w:proofErr w:type="spellStart"/>
      <w:r w:rsidRPr="001A6DBD">
        <w:rPr>
          <w:sz w:val="22"/>
        </w:rPr>
        <w:t>tablicy</w:t>
      </w:r>
      <w:proofErr w:type="spellEnd"/>
      <w:r w:rsidRPr="001A6DBD">
        <w:rPr>
          <w:sz w:val="22"/>
        </w:rPr>
        <w:t xml:space="preserve"> </w:t>
      </w:r>
      <w:proofErr w:type="spellStart"/>
      <w:r w:rsidRPr="001A6DBD">
        <w:rPr>
          <w:sz w:val="22"/>
        </w:rPr>
        <w:t>ogłoszeń</w:t>
      </w:r>
      <w:proofErr w:type="spellEnd"/>
      <w:r w:rsidRPr="001A6DBD">
        <w:rPr>
          <w:sz w:val="22"/>
        </w:rPr>
        <w:t xml:space="preserve"> w </w:t>
      </w:r>
      <w:proofErr w:type="spellStart"/>
      <w:r w:rsidRPr="001A6DBD">
        <w:rPr>
          <w:sz w:val="22"/>
        </w:rPr>
        <w:t>Urzędzie</w:t>
      </w:r>
      <w:proofErr w:type="spellEnd"/>
      <w:r w:rsidRPr="001A6DBD">
        <w:rPr>
          <w:sz w:val="22"/>
        </w:rPr>
        <w:t xml:space="preserve"> </w:t>
      </w:r>
      <w:proofErr w:type="spellStart"/>
      <w:r w:rsidRPr="001A6DBD">
        <w:rPr>
          <w:sz w:val="22"/>
        </w:rPr>
        <w:t>Miejskim</w:t>
      </w:r>
      <w:proofErr w:type="spellEnd"/>
      <w:r w:rsidRPr="001A6DBD">
        <w:rPr>
          <w:sz w:val="22"/>
        </w:rPr>
        <w:t xml:space="preserve"> w </w:t>
      </w:r>
      <w:proofErr w:type="spellStart"/>
      <w:r w:rsidRPr="001A6DBD">
        <w:rPr>
          <w:sz w:val="22"/>
        </w:rPr>
        <w:t>Mszczonowie</w:t>
      </w:r>
      <w:proofErr w:type="spellEnd"/>
      <w:r w:rsidRPr="001A6DBD">
        <w:rPr>
          <w:sz w:val="22"/>
        </w:rPr>
        <w:t xml:space="preserve">, w </w:t>
      </w:r>
      <w:proofErr w:type="spellStart"/>
      <w:r w:rsidRPr="001A6DBD">
        <w:rPr>
          <w:sz w:val="22"/>
        </w:rPr>
        <w:t>Biuletynie</w:t>
      </w:r>
      <w:proofErr w:type="spellEnd"/>
      <w:r w:rsidRPr="001A6DBD">
        <w:rPr>
          <w:sz w:val="22"/>
        </w:rPr>
        <w:t xml:space="preserve"> </w:t>
      </w:r>
      <w:proofErr w:type="spellStart"/>
      <w:r w:rsidRPr="001A6DBD">
        <w:rPr>
          <w:sz w:val="22"/>
        </w:rPr>
        <w:t>Informacji</w:t>
      </w:r>
      <w:proofErr w:type="spellEnd"/>
      <w:r w:rsidRPr="001A6DBD">
        <w:rPr>
          <w:sz w:val="22"/>
        </w:rPr>
        <w:t xml:space="preserve"> </w:t>
      </w:r>
      <w:proofErr w:type="spellStart"/>
      <w:r w:rsidRPr="001A6DBD">
        <w:rPr>
          <w:sz w:val="22"/>
        </w:rPr>
        <w:t>Publicznej</w:t>
      </w:r>
      <w:proofErr w:type="spellEnd"/>
      <w:r w:rsidRPr="001A6DBD">
        <w:rPr>
          <w:sz w:val="22"/>
        </w:rPr>
        <w:t xml:space="preserve"> </w:t>
      </w:r>
      <w:proofErr w:type="spellStart"/>
      <w:r w:rsidRPr="001A6DBD">
        <w:rPr>
          <w:sz w:val="22"/>
        </w:rPr>
        <w:t>i</w:t>
      </w:r>
      <w:proofErr w:type="spellEnd"/>
      <w:r w:rsidRPr="001A6DBD">
        <w:rPr>
          <w:sz w:val="22"/>
        </w:rPr>
        <w:t xml:space="preserve"> w </w:t>
      </w:r>
      <w:proofErr w:type="spellStart"/>
      <w:r w:rsidRPr="001A6DBD">
        <w:rPr>
          <w:sz w:val="22"/>
        </w:rPr>
        <w:t>prasie</w:t>
      </w:r>
      <w:proofErr w:type="spellEnd"/>
      <w:r w:rsidRPr="001A6DBD">
        <w:rPr>
          <w:sz w:val="22"/>
        </w:rPr>
        <w:t xml:space="preserve"> („Życie Żyrardowa”) </w:t>
      </w:r>
      <w:proofErr w:type="spellStart"/>
      <w:r w:rsidRPr="001A6DBD">
        <w:rPr>
          <w:sz w:val="22"/>
        </w:rPr>
        <w:t>dnia</w:t>
      </w:r>
      <w:proofErr w:type="spellEnd"/>
      <w:r w:rsidRPr="001A6DBD">
        <w:rPr>
          <w:sz w:val="22"/>
        </w:rPr>
        <w:t xml:space="preserve"> </w:t>
      </w:r>
      <w:r>
        <w:rPr>
          <w:sz w:val="22"/>
        </w:rPr>
        <w:t>09</w:t>
      </w:r>
      <w:r w:rsidRPr="001A6DBD">
        <w:rPr>
          <w:sz w:val="22"/>
        </w:rPr>
        <w:t>.0</w:t>
      </w:r>
      <w:r>
        <w:rPr>
          <w:sz w:val="22"/>
        </w:rPr>
        <w:t>9</w:t>
      </w:r>
      <w:r w:rsidRPr="001A6DBD">
        <w:rPr>
          <w:sz w:val="22"/>
        </w:rPr>
        <w:t>.201</w:t>
      </w:r>
      <w:r>
        <w:rPr>
          <w:sz w:val="22"/>
        </w:rPr>
        <w:t>4</w:t>
      </w:r>
      <w:r w:rsidRPr="001A6DBD">
        <w:rPr>
          <w:sz w:val="22"/>
        </w:rPr>
        <w:t xml:space="preserve">r. W </w:t>
      </w:r>
      <w:proofErr w:type="spellStart"/>
      <w:r w:rsidRPr="001A6DBD">
        <w:rPr>
          <w:sz w:val="22"/>
        </w:rPr>
        <w:t>terminie</w:t>
      </w:r>
      <w:proofErr w:type="spellEnd"/>
      <w:r w:rsidRPr="001A6DBD">
        <w:rPr>
          <w:sz w:val="22"/>
        </w:rPr>
        <w:t xml:space="preserve"> 21 </w:t>
      </w:r>
      <w:proofErr w:type="spellStart"/>
      <w:r w:rsidRPr="001A6DBD">
        <w:rPr>
          <w:sz w:val="22"/>
        </w:rPr>
        <w:t>dni</w:t>
      </w:r>
      <w:proofErr w:type="spellEnd"/>
      <w:r w:rsidRPr="001A6DBD">
        <w:rPr>
          <w:sz w:val="22"/>
        </w:rPr>
        <w:t xml:space="preserve"> </w:t>
      </w:r>
      <w:proofErr w:type="spellStart"/>
      <w:r w:rsidRPr="001A6DBD">
        <w:rPr>
          <w:sz w:val="22"/>
        </w:rPr>
        <w:t>od</w:t>
      </w:r>
      <w:proofErr w:type="spellEnd"/>
      <w:r w:rsidRPr="001A6DBD">
        <w:rPr>
          <w:sz w:val="22"/>
        </w:rPr>
        <w:t xml:space="preserve"> </w:t>
      </w:r>
      <w:proofErr w:type="spellStart"/>
      <w:r w:rsidRPr="001A6DBD">
        <w:rPr>
          <w:sz w:val="22"/>
        </w:rPr>
        <w:t>ukazania</w:t>
      </w:r>
      <w:proofErr w:type="spellEnd"/>
      <w:r w:rsidRPr="001A6DBD">
        <w:rPr>
          <w:sz w:val="22"/>
        </w:rPr>
        <w:t xml:space="preserve"> </w:t>
      </w:r>
      <w:proofErr w:type="spellStart"/>
      <w:r w:rsidRPr="001A6DBD">
        <w:rPr>
          <w:sz w:val="22"/>
        </w:rPr>
        <w:t>się</w:t>
      </w:r>
      <w:proofErr w:type="spellEnd"/>
      <w:r w:rsidRPr="001A6DBD">
        <w:rPr>
          <w:sz w:val="22"/>
        </w:rPr>
        <w:t xml:space="preserve"> </w:t>
      </w:r>
      <w:proofErr w:type="spellStart"/>
      <w:r w:rsidRPr="001A6DBD">
        <w:rPr>
          <w:sz w:val="22"/>
        </w:rPr>
        <w:t>obwieszczenia</w:t>
      </w:r>
      <w:proofErr w:type="spellEnd"/>
      <w:r w:rsidRPr="001A6DBD">
        <w:rPr>
          <w:sz w:val="22"/>
        </w:rPr>
        <w:t xml:space="preserve"> </w:t>
      </w:r>
      <w:proofErr w:type="spellStart"/>
      <w:r w:rsidRPr="001A6DBD">
        <w:rPr>
          <w:sz w:val="22"/>
        </w:rPr>
        <w:t>zbierano</w:t>
      </w:r>
      <w:proofErr w:type="spellEnd"/>
      <w:r w:rsidRPr="001A6DBD">
        <w:rPr>
          <w:sz w:val="22"/>
        </w:rPr>
        <w:t xml:space="preserve"> </w:t>
      </w:r>
      <w:proofErr w:type="spellStart"/>
      <w:r w:rsidRPr="001A6DBD">
        <w:rPr>
          <w:sz w:val="22"/>
        </w:rPr>
        <w:t>wnioski</w:t>
      </w:r>
      <w:proofErr w:type="spellEnd"/>
      <w:r w:rsidRPr="001A6DBD">
        <w:rPr>
          <w:sz w:val="22"/>
        </w:rPr>
        <w:t xml:space="preserve"> do </w:t>
      </w:r>
      <w:proofErr w:type="spellStart"/>
      <w:r w:rsidRPr="001A6DBD">
        <w:rPr>
          <w:sz w:val="22"/>
        </w:rPr>
        <w:t>planu</w:t>
      </w:r>
      <w:proofErr w:type="spellEnd"/>
      <w:r w:rsidRPr="001A6DBD">
        <w:rPr>
          <w:sz w:val="22"/>
        </w:rPr>
        <w:t xml:space="preserve"> </w:t>
      </w:r>
      <w:proofErr w:type="spellStart"/>
      <w:r w:rsidRPr="001A6DBD">
        <w:rPr>
          <w:sz w:val="22"/>
        </w:rPr>
        <w:t>oraz</w:t>
      </w:r>
      <w:proofErr w:type="spellEnd"/>
      <w:r w:rsidRPr="001A6DBD">
        <w:rPr>
          <w:sz w:val="22"/>
        </w:rPr>
        <w:t xml:space="preserve"> do </w:t>
      </w:r>
      <w:proofErr w:type="spellStart"/>
      <w:r w:rsidRPr="001A6DBD">
        <w:rPr>
          <w:sz w:val="22"/>
        </w:rPr>
        <w:t>strategicznej</w:t>
      </w:r>
      <w:proofErr w:type="spellEnd"/>
      <w:r w:rsidRPr="001A6DBD">
        <w:rPr>
          <w:sz w:val="22"/>
        </w:rPr>
        <w:t xml:space="preserve"> </w:t>
      </w:r>
      <w:proofErr w:type="spellStart"/>
      <w:r w:rsidRPr="001A6DBD">
        <w:rPr>
          <w:sz w:val="22"/>
        </w:rPr>
        <w:t>oceny</w:t>
      </w:r>
      <w:proofErr w:type="spellEnd"/>
      <w:r w:rsidRPr="001A6DBD">
        <w:rPr>
          <w:sz w:val="22"/>
        </w:rPr>
        <w:t xml:space="preserve"> </w:t>
      </w:r>
      <w:proofErr w:type="spellStart"/>
      <w:r w:rsidRPr="001A6DBD">
        <w:rPr>
          <w:sz w:val="22"/>
        </w:rPr>
        <w:t>oddziaływania</w:t>
      </w:r>
      <w:proofErr w:type="spellEnd"/>
      <w:r w:rsidRPr="001A6DBD">
        <w:rPr>
          <w:sz w:val="22"/>
        </w:rPr>
        <w:t xml:space="preserve"> </w:t>
      </w:r>
      <w:proofErr w:type="spellStart"/>
      <w:r w:rsidRPr="001A6DBD">
        <w:rPr>
          <w:sz w:val="22"/>
        </w:rPr>
        <w:t>na</w:t>
      </w:r>
      <w:proofErr w:type="spellEnd"/>
      <w:r w:rsidRPr="001A6DBD">
        <w:rPr>
          <w:sz w:val="22"/>
        </w:rPr>
        <w:t xml:space="preserve"> </w:t>
      </w:r>
      <w:proofErr w:type="spellStart"/>
      <w:r w:rsidRPr="001A6DBD">
        <w:rPr>
          <w:sz w:val="22"/>
        </w:rPr>
        <w:t>środowisko</w:t>
      </w:r>
      <w:proofErr w:type="spellEnd"/>
      <w:r w:rsidRPr="001A6DBD">
        <w:rPr>
          <w:sz w:val="22"/>
        </w:rPr>
        <w:t xml:space="preserve">. </w:t>
      </w:r>
      <w:r w:rsidRPr="001A6DBD">
        <w:rPr>
          <w:sz w:val="22"/>
          <w:lang w:val="pl-PL"/>
        </w:rPr>
        <w:t>W związku z ogłoszeniem o przystąpieniu do opracowania planu oraz o przystąpieniu do sporządzenia prognozy oddziaływania na środowisko, nie wpłynęły wnioski dotyczące</w:t>
      </w:r>
      <w:r w:rsidRPr="00E81944">
        <w:rPr>
          <w:sz w:val="22"/>
          <w:lang w:val="pl-PL"/>
        </w:rPr>
        <w:t xml:space="preserve"> </w:t>
      </w:r>
      <w:r>
        <w:rPr>
          <w:sz w:val="22"/>
          <w:lang w:val="pl-PL"/>
        </w:rPr>
        <w:t xml:space="preserve">planu i </w:t>
      </w:r>
      <w:r w:rsidRPr="00E81944">
        <w:rPr>
          <w:sz w:val="22"/>
          <w:lang w:val="pl-PL"/>
        </w:rPr>
        <w:t>prognozy.</w:t>
      </w:r>
    </w:p>
    <w:p w:rsidR="007E667C" w:rsidRPr="00E81944" w:rsidRDefault="007E667C" w:rsidP="007E667C">
      <w:pPr>
        <w:spacing w:after="0" w:line="240" w:lineRule="auto"/>
        <w:jc w:val="both"/>
        <w:rPr>
          <w:rFonts w:ascii="Arial" w:hAnsi="Arial" w:cs="Arial"/>
        </w:rPr>
      </w:pPr>
      <w:r w:rsidRPr="00E81944">
        <w:rPr>
          <w:rFonts w:ascii="Arial" w:hAnsi="Arial" w:cs="Arial"/>
        </w:rPr>
        <w:t xml:space="preserve">2. Projekt planu wraz z prognozą oddziaływania na środowisko został wyłożony do publicznego wglądu od dnia  </w:t>
      </w:r>
      <w:r>
        <w:rPr>
          <w:rFonts w:ascii="Arial" w:hAnsi="Arial" w:cs="Arial"/>
        </w:rPr>
        <w:t>25</w:t>
      </w:r>
      <w:r w:rsidRPr="00E81944">
        <w:rPr>
          <w:rFonts w:ascii="Arial" w:hAnsi="Arial" w:cs="Arial"/>
        </w:rPr>
        <w:t>.0</w:t>
      </w:r>
      <w:r>
        <w:rPr>
          <w:rFonts w:ascii="Arial" w:hAnsi="Arial" w:cs="Arial"/>
        </w:rPr>
        <w:t>3</w:t>
      </w:r>
      <w:r w:rsidRPr="00E81944">
        <w:rPr>
          <w:rFonts w:ascii="Arial" w:hAnsi="Arial" w:cs="Arial"/>
        </w:rPr>
        <w:t>.201</w:t>
      </w:r>
      <w:r>
        <w:rPr>
          <w:rFonts w:ascii="Arial" w:hAnsi="Arial" w:cs="Arial"/>
        </w:rPr>
        <w:t>5</w:t>
      </w:r>
      <w:r w:rsidRPr="00E81944">
        <w:rPr>
          <w:rFonts w:ascii="Arial" w:hAnsi="Arial" w:cs="Arial"/>
        </w:rPr>
        <w:t>r. do dnia 1</w:t>
      </w:r>
      <w:r>
        <w:rPr>
          <w:rFonts w:ascii="Arial" w:hAnsi="Arial" w:cs="Arial"/>
        </w:rPr>
        <w:t>6</w:t>
      </w:r>
      <w:r w:rsidRPr="00E81944">
        <w:rPr>
          <w:rFonts w:ascii="Arial" w:hAnsi="Arial" w:cs="Arial"/>
        </w:rPr>
        <w:t>.0</w:t>
      </w:r>
      <w:r>
        <w:rPr>
          <w:rFonts w:ascii="Arial" w:hAnsi="Arial" w:cs="Arial"/>
        </w:rPr>
        <w:t>4</w:t>
      </w:r>
      <w:r w:rsidRPr="00E81944">
        <w:rPr>
          <w:rFonts w:ascii="Arial" w:hAnsi="Arial" w:cs="Arial"/>
        </w:rPr>
        <w:t>.201</w:t>
      </w:r>
      <w:r>
        <w:rPr>
          <w:rFonts w:ascii="Arial" w:hAnsi="Arial" w:cs="Arial"/>
        </w:rPr>
        <w:t>5</w:t>
      </w:r>
      <w:r w:rsidRPr="00E81944">
        <w:rPr>
          <w:rFonts w:ascii="Arial" w:hAnsi="Arial" w:cs="Arial"/>
        </w:rPr>
        <w:t>r. Ogłoszenie o wyłożeniu do publicznego wglądu ukazało się w prasie („Życie Żyrardowa”) z dnia 1</w:t>
      </w:r>
      <w:r>
        <w:rPr>
          <w:rFonts w:ascii="Arial" w:hAnsi="Arial" w:cs="Arial"/>
        </w:rPr>
        <w:t>7</w:t>
      </w:r>
      <w:r w:rsidRPr="00E81944">
        <w:rPr>
          <w:rFonts w:ascii="Arial" w:hAnsi="Arial" w:cs="Arial"/>
        </w:rPr>
        <w:t>.0</w:t>
      </w:r>
      <w:r>
        <w:rPr>
          <w:rFonts w:ascii="Arial" w:hAnsi="Arial" w:cs="Arial"/>
        </w:rPr>
        <w:t>3.2015</w:t>
      </w:r>
      <w:r w:rsidRPr="00E81944">
        <w:rPr>
          <w:rFonts w:ascii="Arial" w:hAnsi="Arial" w:cs="Arial"/>
        </w:rPr>
        <w:t xml:space="preserve">r., na tablicy ogłoszeń w Urzędzie Miejskim w Mszczonowie, w Biuletynie Informacji Publicznej. Przeprowadzona została dyskusja publiczna w dniu </w:t>
      </w:r>
      <w:r>
        <w:rPr>
          <w:rFonts w:ascii="Arial" w:hAnsi="Arial" w:cs="Arial"/>
        </w:rPr>
        <w:t>09</w:t>
      </w:r>
      <w:r w:rsidRPr="00E81944">
        <w:rPr>
          <w:rFonts w:ascii="Arial" w:hAnsi="Arial" w:cs="Arial"/>
        </w:rPr>
        <w:t>.0</w:t>
      </w:r>
      <w:r>
        <w:rPr>
          <w:rFonts w:ascii="Arial" w:hAnsi="Arial" w:cs="Arial"/>
        </w:rPr>
        <w:t>4</w:t>
      </w:r>
      <w:r w:rsidRPr="00E81944">
        <w:rPr>
          <w:rFonts w:ascii="Arial" w:hAnsi="Arial" w:cs="Arial"/>
        </w:rPr>
        <w:t>.201</w:t>
      </w:r>
      <w:r>
        <w:rPr>
          <w:rFonts w:ascii="Arial" w:hAnsi="Arial" w:cs="Arial"/>
        </w:rPr>
        <w:t>5</w:t>
      </w:r>
      <w:r w:rsidRPr="00E81944">
        <w:rPr>
          <w:rFonts w:ascii="Arial" w:hAnsi="Arial" w:cs="Arial"/>
        </w:rPr>
        <w:t xml:space="preserve">r., dotycząca rozwiązań przyjętych w projekcie planu. W ustalonym terminie do wyłożonego do publicznego wglądu projektu miejscowego planu zagospodarowania przestrzennego </w:t>
      </w:r>
      <w:r w:rsidRPr="00567BCD">
        <w:rPr>
          <w:rFonts w:ascii="Arial" w:hAnsi="Arial" w:cs="Arial"/>
        </w:rPr>
        <w:t>Gminy Mszczonów obejmującego fragment miasta Mszczonowa</w:t>
      </w:r>
      <w:r w:rsidRPr="001A6DBD">
        <w:t xml:space="preserve"> </w:t>
      </w:r>
      <w:r w:rsidRPr="00567BCD">
        <w:rPr>
          <w:rFonts w:ascii="Arial" w:hAnsi="Arial" w:cs="Arial"/>
        </w:rPr>
        <w:t xml:space="preserve">nie </w:t>
      </w:r>
      <w:r w:rsidRPr="00E81944">
        <w:rPr>
          <w:rFonts w:ascii="Arial" w:hAnsi="Arial" w:cs="Arial"/>
        </w:rPr>
        <w:t xml:space="preserve">wpłynęły </w:t>
      </w:r>
      <w:r>
        <w:rPr>
          <w:rFonts w:ascii="Arial" w:hAnsi="Arial" w:cs="Arial"/>
        </w:rPr>
        <w:t>żadne u</w:t>
      </w:r>
      <w:r w:rsidRPr="00E81944">
        <w:rPr>
          <w:rFonts w:ascii="Arial" w:hAnsi="Arial" w:cs="Arial"/>
        </w:rPr>
        <w:t xml:space="preserve">wagi. </w:t>
      </w:r>
    </w:p>
    <w:p w:rsidR="007E667C" w:rsidRPr="00E81944" w:rsidRDefault="007E667C" w:rsidP="007E667C">
      <w:pPr>
        <w:pStyle w:val="Akapitzlist"/>
        <w:autoSpaceDE w:val="0"/>
        <w:autoSpaceDN w:val="0"/>
        <w:adjustRightInd w:val="0"/>
        <w:spacing w:after="0" w:line="240" w:lineRule="auto"/>
        <w:ind w:left="0"/>
        <w:jc w:val="both"/>
        <w:rPr>
          <w:rFonts w:ascii="Arial" w:hAnsi="Arial" w:cs="Arial"/>
        </w:rPr>
      </w:pPr>
    </w:p>
    <w:p w:rsidR="0084301D" w:rsidRDefault="0084301D" w:rsidP="007E667C">
      <w:pPr>
        <w:autoSpaceDE w:val="0"/>
        <w:autoSpaceDN w:val="0"/>
        <w:adjustRightInd w:val="0"/>
        <w:spacing w:after="0" w:line="240" w:lineRule="auto"/>
        <w:jc w:val="both"/>
        <w:rPr>
          <w:rFonts w:ascii="Arial" w:hAnsi="Arial" w:cs="Arial"/>
          <w:b/>
          <w:bCs/>
        </w:rPr>
      </w:pPr>
    </w:p>
    <w:p w:rsidR="007E667C" w:rsidRPr="00E81944" w:rsidRDefault="007E667C" w:rsidP="007E667C">
      <w:pPr>
        <w:autoSpaceDE w:val="0"/>
        <w:autoSpaceDN w:val="0"/>
        <w:adjustRightInd w:val="0"/>
        <w:spacing w:after="0" w:line="240" w:lineRule="auto"/>
        <w:jc w:val="both"/>
        <w:rPr>
          <w:rFonts w:ascii="Arial" w:hAnsi="Arial" w:cs="Arial"/>
          <w:b/>
          <w:bCs/>
        </w:rPr>
      </w:pPr>
      <w:r w:rsidRPr="00E81944">
        <w:rPr>
          <w:rFonts w:ascii="Arial" w:hAnsi="Arial" w:cs="Arial"/>
          <w:b/>
          <w:bCs/>
        </w:rPr>
        <w:t>III. Informacja w jaki sposób zostały wzi</w:t>
      </w:r>
      <w:r w:rsidRPr="00E81944">
        <w:rPr>
          <w:rFonts w:ascii="Arial" w:eastAsia="TimesNewRoman,Bold" w:hAnsi="Arial" w:cs="Arial"/>
          <w:b/>
          <w:bCs/>
        </w:rPr>
        <w:t>ę</w:t>
      </w:r>
      <w:r w:rsidRPr="00E81944">
        <w:rPr>
          <w:rFonts w:ascii="Arial" w:hAnsi="Arial" w:cs="Arial"/>
          <w:b/>
          <w:bCs/>
        </w:rPr>
        <w:t>te pod uwag</w:t>
      </w:r>
      <w:r w:rsidRPr="00E81944">
        <w:rPr>
          <w:rFonts w:ascii="Arial" w:eastAsia="TimesNewRoman,Bold" w:hAnsi="Arial" w:cs="Arial"/>
          <w:b/>
          <w:bCs/>
        </w:rPr>
        <w:t xml:space="preserve">ę </w:t>
      </w:r>
      <w:r w:rsidRPr="00E81944">
        <w:rPr>
          <w:rFonts w:ascii="Arial" w:hAnsi="Arial" w:cs="Arial"/>
          <w:b/>
          <w:bCs/>
        </w:rPr>
        <w:t>i w jaki sposób zostały uwzgl</w:t>
      </w:r>
      <w:r w:rsidRPr="00E81944">
        <w:rPr>
          <w:rFonts w:ascii="Arial" w:eastAsia="TimesNewRoman,Bold" w:hAnsi="Arial" w:cs="Arial"/>
          <w:b/>
          <w:bCs/>
        </w:rPr>
        <w:t>ę</w:t>
      </w:r>
      <w:r w:rsidRPr="00E81944">
        <w:rPr>
          <w:rFonts w:ascii="Arial" w:hAnsi="Arial" w:cs="Arial"/>
          <w:b/>
          <w:bCs/>
        </w:rPr>
        <w:t>dnione uwagi i wnioski:</w:t>
      </w: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bCs/>
        </w:rPr>
      </w:pPr>
      <w:r w:rsidRPr="00E81944">
        <w:rPr>
          <w:rFonts w:ascii="Arial" w:hAnsi="Arial" w:cs="Arial"/>
          <w:b/>
          <w:bCs/>
        </w:rPr>
        <w:t xml:space="preserve">Ustalenia zawarte w prognozie oddziaływania na </w:t>
      </w:r>
      <w:r w:rsidRPr="00E81944">
        <w:rPr>
          <w:rFonts w:ascii="Arial" w:eastAsia="TimesNewRoman,Bold" w:hAnsi="Arial" w:cs="Arial"/>
          <w:b/>
          <w:bCs/>
        </w:rPr>
        <w:t>ś</w:t>
      </w:r>
      <w:r w:rsidRPr="00E81944">
        <w:rPr>
          <w:rFonts w:ascii="Arial" w:hAnsi="Arial" w:cs="Arial"/>
          <w:b/>
          <w:bCs/>
        </w:rPr>
        <w:t xml:space="preserve">rodowisko </w:t>
      </w: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spacing w:line="240" w:lineRule="auto"/>
        <w:jc w:val="both"/>
        <w:rPr>
          <w:rFonts w:ascii="Arial" w:hAnsi="Arial" w:cs="Arial"/>
        </w:rPr>
      </w:pPr>
      <w:r w:rsidRPr="00E81944">
        <w:rPr>
          <w:rFonts w:ascii="Arial" w:hAnsi="Arial" w:cs="Arial"/>
        </w:rPr>
        <w:t xml:space="preserve">Podstawę prawną sporządzenia „Prognozy oddziaływania na środowisko” projektu „Miejscowego planu zagospodarowania przestrzennego gminy Mszczonów obejmującego fragment miasta Mszczonowa” jest art. 46 ustawy z dnia 3 października 2008r. </w:t>
      </w:r>
      <w:r w:rsidRPr="00E81944">
        <w:rPr>
          <w:rFonts w:ascii="Arial" w:hAnsi="Arial" w:cs="Arial"/>
        </w:rPr>
        <w:lastRenderedPageBreak/>
        <w:t>o udostępnianiu informacji o środowisku i jego ochronie, udziale społeczeństwa w ochronie środowiska oraz o ocenach oddziaływania na środowisko (Dz. U. z 2013r. poz. 1235 z późn. zm</w:t>
      </w:r>
      <w:r>
        <w:rPr>
          <w:rFonts w:ascii="Arial" w:hAnsi="Arial" w:cs="Arial"/>
        </w:rPr>
        <w:t>.</w:t>
      </w:r>
      <w:r w:rsidRPr="00E81944">
        <w:rPr>
          <w:rFonts w:ascii="Arial" w:hAnsi="Arial" w:cs="Arial"/>
        </w:rPr>
        <w:t>).</w:t>
      </w:r>
      <w:r w:rsidRPr="00E81944">
        <w:rPr>
          <w:rFonts w:ascii="Arial" w:hAnsi="Arial" w:cs="Arial"/>
          <w:b/>
        </w:rPr>
        <w:t xml:space="preserve"> </w:t>
      </w:r>
      <w:r w:rsidRPr="00E81944">
        <w:rPr>
          <w:rFonts w:ascii="Arial" w:hAnsi="Arial" w:cs="Arial"/>
        </w:rPr>
        <w:t xml:space="preserve">Artykuł ten zobowiązuje organy administracji opracowujące projekty polityk, strategii, planów lub programów do przeprowadzenia postępowania w sprawie oceny oddziaływania na środowisko skutków realizacji tych dokumentów. Związane jest to ze stosowaniem w prawodawstwie polskim postanowień Dyrektywy 2001/42/WE z 27 czerwca 2001 roku w sprawie oceny wpływu niektórych planów i programów na środowisko. </w:t>
      </w:r>
    </w:p>
    <w:p w:rsidR="007E667C" w:rsidRPr="00E81944" w:rsidRDefault="007E667C" w:rsidP="007E667C">
      <w:pPr>
        <w:spacing w:line="240" w:lineRule="auto"/>
        <w:jc w:val="both"/>
        <w:rPr>
          <w:rFonts w:ascii="Arial" w:hAnsi="Arial" w:cs="Arial"/>
        </w:rPr>
      </w:pPr>
      <w:r w:rsidRPr="00E81944">
        <w:rPr>
          <w:rFonts w:ascii="Arial" w:hAnsi="Arial" w:cs="Arial"/>
        </w:rPr>
        <w:t>„Prognoza oddziaływania na środowisko projektu: „Miejscowego planu zagospodarowania przestrzennego gminy Mszczonów obejmującego fragment miasta Mszczonowa</w:t>
      </w:r>
      <w:r w:rsidR="00291A99">
        <w:rPr>
          <w:rFonts w:ascii="Arial" w:hAnsi="Arial" w:cs="Arial"/>
        </w:rPr>
        <w:t>”</w:t>
      </w:r>
      <w:r w:rsidRPr="00E81944">
        <w:rPr>
          <w:rFonts w:ascii="Arial" w:hAnsi="Arial" w:cs="Arial"/>
        </w:rPr>
        <w:t xml:space="preserve"> została opracowana zgodnie z ustawą „Prawo</w:t>
      </w:r>
      <w:r w:rsidRPr="00E81944">
        <w:rPr>
          <w:rFonts w:ascii="Arial" w:hAnsi="Arial" w:cs="Arial"/>
          <w:i/>
        </w:rPr>
        <w:t xml:space="preserve"> </w:t>
      </w:r>
      <w:r w:rsidRPr="00E81944">
        <w:rPr>
          <w:rFonts w:ascii="Arial" w:hAnsi="Arial" w:cs="Arial"/>
        </w:rPr>
        <w:t xml:space="preserve">ochrony środowiska” i stanowi element procedury postępowania w sprawie oceny oddziaływania tego dokumentu na środowisko przyrodnicze obszaru objętego planem. </w:t>
      </w:r>
    </w:p>
    <w:p w:rsidR="007E667C" w:rsidRPr="00E81944" w:rsidRDefault="007E667C" w:rsidP="007E667C">
      <w:pPr>
        <w:spacing w:line="240" w:lineRule="auto"/>
        <w:jc w:val="both"/>
        <w:rPr>
          <w:rFonts w:ascii="Arial" w:hAnsi="Arial" w:cs="Arial"/>
        </w:rPr>
      </w:pPr>
      <w:r w:rsidRPr="00E81944">
        <w:rPr>
          <w:rFonts w:ascii="Arial" w:hAnsi="Arial" w:cs="Arial"/>
        </w:rPr>
        <w:t xml:space="preserve">Zakres merytoryczny prognozy wynika z art. 41 ust. 2 w/w ustawy. Celem „Prognozy…” jest identyfikacja potencjalnych oddziaływań skutków wykonania „Miejscowego planu…” na środowisko i stwierdzenie </w:t>
      </w:r>
      <w:r w:rsidRPr="00E81944">
        <w:rPr>
          <w:rFonts w:ascii="Arial" w:hAnsi="Arial" w:cs="Arial"/>
          <w:spacing w:val="-6"/>
        </w:rPr>
        <w:t>czy realizacja zawartych w nim założeń sprzyjać będzie ochronie środowiska i zrównoważonemu</w:t>
      </w:r>
      <w:r w:rsidRPr="00E81944">
        <w:rPr>
          <w:rFonts w:ascii="Arial" w:hAnsi="Arial" w:cs="Arial"/>
        </w:rPr>
        <w:t xml:space="preserve"> rozwojowi. „Prognoza…” ma na celu określenie prawdopodobnych skutków realizacji „Miejscowego planu…” na poszczególne komponenty środowiska w ich wzajemnym powiązaniu. Wpływ ten ma dotyczyć w szczególności: obszarów Natura 2000, bioróżnorodności przyrodniczej, roślin, zwierząt, ludzi, krajobrazu, wód, powierzchni ziemi, powietrza, klimatu, dóbr materialnych i dóbr kultury. </w:t>
      </w:r>
    </w:p>
    <w:p w:rsidR="007E667C" w:rsidRPr="00E81944" w:rsidRDefault="007E667C" w:rsidP="007E667C">
      <w:pPr>
        <w:autoSpaceDE w:val="0"/>
        <w:autoSpaceDN w:val="0"/>
        <w:adjustRightInd w:val="0"/>
        <w:spacing w:after="0" w:line="240" w:lineRule="auto"/>
        <w:jc w:val="both"/>
        <w:rPr>
          <w:rFonts w:ascii="Arial" w:eastAsia="BookAntiqua" w:hAnsi="Arial" w:cs="Arial"/>
          <w:lang w:eastAsia="pl-PL"/>
        </w:rPr>
      </w:pPr>
      <w:r w:rsidRPr="00E81944">
        <w:rPr>
          <w:rFonts w:ascii="Arial" w:eastAsia="BookAntiqua" w:hAnsi="Arial" w:cs="Arial"/>
          <w:lang w:eastAsia="pl-PL"/>
        </w:rPr>
        <w:t>Prognoza została wykonana zgodnie z art. 51 ust. 2 ustawy o udostępnianiu informacji o środowisku i jego ochronie, udziale społeczeństwa w ochronie środowiska oraz ocen</w:t>
      </w:r>
      <w:r>
        <w:rPr>
          <w:rFonts w:ascii="Arial" w:eastAsia="BookAntiqua" w:hAnsi="Arial" w:cs="Arial"/>
          <w:lang w:eastAsia="pl-PL"/>
        </w:rPr>
        <w:t>ach oddziaływania na środowisko</w:t>
      </w:r>
      <w:r w:rsidRPr="00E81944">
        <w:rPr>
          <w:rFonts w:ascii="Arial" w:eastAsia="BookAntiqua" w:hAnsi="Arial" w:cs="Arial"/>
          <w:lang w:eastAsia="pl-PL"/>
        </w:rPr>
        <w:t>.</w:t>
      </w:r>
    </w:p>
    <w:p w:rsidR="00BC2BF2" w:rsidRDefault="00291A99" w:rsidP="00291A99">
      <w:pPr>
        <w:autoSpaceDE w:val="0"/>
        <w:autoSpaceDN w:val="0"/>
        <w:adjustRightInd w:val="0"/>
        <w:spacing w:after="0" w:line="240" w:lineRule="auto"/>
        <w:jc w:val="both"/>
        <w:rPr>
          <w:rFonts w:ascii="Arial" w:eastAsiaTheme="minorHAnsi" w:hAnsi="Arial" w:cs="Arial"/>
        </w:rPr>
      </w:pPr>
      <w:r w:rsidRPr="00291A99">
        <w:rPr>
          <w:rFonts w:ascii="Arial" w:eastAsiaTheme="minorHAnsi" w:hAnsi="Arial" w:cs="Arial"/>
        </w:rPr>
        <w:t>Obszar opracowania położony jest we wschodniej części miasta Mszczonowa, w</w:t>
      </w:r>
      <w:r>
        <w:rPr>
          <w:rFonts w:ascii="Arial" w:eastAsiaTheme="minorHAnsi" w:hAnsi="Arial" w:cs="Arial"/>
        </w:rPr>
        <w:t xml:space="preserve"> </w:t>
      </w:r>
      <w:r w:rsidRPr="00291A99">
        <w:rPr>
          <w:rFonts w:ascii="Arial" w:eastAsiaTheme="minorHAnsi" w:hAnsi="Arial" w:cs="Arial"/>
        </w:rPr>
        <w:t xml:space="preserve">odległości ok. 1,5km od jego centrum, przy drodze powiatowej nr </w:t>
      </w:r>
      <w:r w:rsidR="00BC2BF2">
        <w:rPr>
          <w:rFonts w:ascii="Arial" w:eastAsiaTheme="minorHAnsi" w:hAnsi="Arial" w:cs="Arial"/>
        </w:rPr>
        <w:t>1527</w:t>
      </w:r>
      <w:r w:rsidRPr="00291A99">
        <w:rPr>
          <w:rFonts w:ascii="Arial" w:eastAsiaTheme="minorHAnsi" w:hAnsi="Arial" w:cs="Arial"/>
        </w:rPr>
        <w:t>W (</w:t>
      </w:r>
      <w:proofErr w:type="spellStart"/>
      <w:r w:rsidRPr="00291A99">
        <w:rPr>
          <w:rFonts w:ascii="Arial" w:eastAsiaTheme="minorHAnsi" w:hAnsi="Arial" w:cs="Arial"/>
        </w:rPr>
        <w:t>ul.Tarczyńskiej</w:t>
      </w:r>
      <w:proofErr w:type="spellEnd"/>
      <w:r w:rsidRPr="00291A99">
        <w:rPr>
          <w:rFonts w:ascii="Arial" w:eastAsiaTheme="minorHAnsi" w:hAnsi="Arial" w:cs="Arial"/>
        </w:rPr>
        <w:t>) i drodze krajowej nr 50 (obwodnicy miasta Mszczonowa). Stanowi</w:t>
      </w:r>
      <w:r>
        <w:rPr>
          <w:rFonts w:ascii="Arial" w:eastAsiaTheme="minorHAnsi" w:hAnsi="Arial" w:cs="Arial"/>
        </w:rPr>
        <w:t xml:space="preserve"> </w:t>
      </w:r>
      <w:r w:rsidRPr="00291A99">
        <w:rPr>
          <w:rFonts w:ascii="Arial" w:eastAsiaTheme="minorHAnsi" w:hAnsi="Arial" w:cs="Arial"/>
        </w:rPr>
        <w:t>fragment o powierzchni ok. 50ha tzw. wschodniej dzielnicy przemysłowej miasta, na</w:t>
      </w:r>
      <w:r>
        <w:rPr>
          <w:rFonts w:ascii="Arial" w:eastAsiaTheme="minorHAnsi" w:hAnsi="Arial" w:cs="Arial"/>
        </w:rPr>
        <w:t xml:space="preserve"> </w:t>
      </w:r>
      <w:r w:rsidRPr="00291A99">
        <w:rPr>
          <w:rFonts w:ascii="Arial" w:eastAsiaTheme="minorHAnsi" w:hAnsi="Arial" w:cs="Arial"/>
        </w:rPr>
        <w:t>terenie której zlokalizowane są różne obiekty usługowe, magazynowe oraz produkcyjne.</w:t>
      </w:r>
      <w:r>
        <w:rPr>
          <w:rFonts w:ascii="Arial" w:eastAsiaTheme="minorHAnsi" w:hAnsi="Arial" w:cs="Arial"/>
        </w:rPr>
        <w:t xml:space="preserve"> </w:t>
      </w:r>
      <w:r w:rsidRPr="00291A99">
        <w:rPr>
          <w:rFonts w:ascii="Arial" w:eastAsiaTheme="minorHAnsi" w:hAnsi="Arial" w:cs="Arial"/>
        </w:rPr>
        <w:t>W granicach opracowania przy drodze powiatowej i gminnej zlokalizowane są budynku</w:t>
      </w:r>
      <w:r>
        <w:rPr>
          <w:rFonts w:ascii="Arial" w:eastAsiaTheme="minorHAnsi" w:hAnsi="Arial" w:cs="Arial"/>
        </w:rPr>
        <w:t xml:space="preserve"> </w:t>
      </w:r>
      <w:r w:rsidRPr="00291A99">
        <w:rPr>
          <w:rFonts w:ascii="Arial" w:eastAsiaTheme="minorHAnsi" w:hAnsi="Arial" w:cs="Arial"/>
        </w:rPr>
        <w:t>usługowe i produkcyjne. Pozostała część planu obejmuje nieużytki. Ponadto przez teren</w:t>
      </w:r>
      <w:r>
        <w:rPr>
          <w:rFonts w:ascii="Arial" w:eastAsiaTheme="minorHAnsi" w:hAnsi="Arial" w:cs="Arial"/>
        </w:rPr>
        <w:t xml:space="preserve"> </w:t>
      </w:r>
      <w:r w:rsidRPr="00291A99">
        <w:rPr>
          <w:rFonts w:ascii="Arial" w:eastAsiaTheme="minorHAnsi" w:hAnsi="Arial" w:cs="Arial"/>
        </w:rPr>
        <w:t>opracowania przebiega linia wysokiego napięcia 110kV oraz dwie linie średniego napięcia</w:t>
      </w:r>
      <w:r>
        <w:rPr>
          <w:rFonts w:ascii="Arial" w:eastAsiaTheme="minorHAnsi" w:hAnsi="Arial" w:cs="Arial"/>
        </w:rPr>
        <w:t xml:space="preserve"> </w:t>
      </w:r>
      <w:r w:rsidRPr="00291A99">
        <w:rPr>
          <w:rFonts w:ascii="Arial" w:eastAsiaTheme="minorHAnsi" w:hAnsi="Arial" w:cs="Arial"/>
        </w:rPr>
        <w:t>15kV. Otoczenie stanowią od strony południowej i wschodniej tereny usługowo –</w:t>
      </w:r>
      <w:r>
        <w:rPr>
          <w:rFonts w:ascii="Arial" w:eastAsiaTheme="minorHAnsi" w:hAnsi="Arial" w:cs="Arial"/>
        </w:rPr>
        <w:t xml:space="preserve"> </w:t>
      </w:r>
      <w:r w:rsidRPr="00291A99">
        <w:rPr>
          <w:rFonts w:ascii="Arial" w:eastAsiaTheme="minorHAnsi" w:hAnsi="Arial" w:cs="Arial"/>
        </w:rPr>
        <w:t>produkcyjne, natomiast od strony zachodniej – osiedle budynków mieszkalnych</w:t>
      </w:r>
      <w:r w:rsidR="00BC2BF2">
        <w:rPr>
          <w:rFonts w:ascii="Arial" w:eastAsiaTheme="minorHAnsi" w:hAnsi="Arial" w:cs="Arial"/>
        </w:rPr>
        <w:t xml:space="preserve"> </w:t>
      </w:r>
      <w:r w:rsidRPr="00291A99">
        <w:rPr>
          <w:rFonts w:ascii="Arial" w:eastAsiaTheme="minorHAnsi" w:hAnsi="Arial" w:cs="Arial"/>
        </w:rPr>
        <w:t>jednorodzinnych, od strony północnej – grunty rolne (nieużytki) zlokalizowane na terenie</w:t>
      </w:r>
      <w:r w:rsidR="00BC2BF2">
        <w:rPr>
          <w:rFonts w:ascii="Arial" w:eastAsiaTheme="minorHAnsi" w:hAnsi="Arial" w:cs="Arial"/>
        </w:rPr>
        <w:t xml:space="preserve"> </w:t>
      </w:r>
      <w:r w:rsidRPr="00291A99">
        <w:rPr>
          <w:rFonts w:ascii="Arial" w:eastAsiaTheme="minorHAnsi" w:hAnsi="Arial" w:cs="Arial"/>
        </w:rPr>
        <w:t>gminy Radziejowice. Bezpośrednio przy granicy opracowania od strony północno –</w:t>
      </w:r>
      <w:r>
        <w:rPr>
          <w:rFonts w:ascii="Arial" w:eastAsiaTheme="minorHAnsi" w:hAnsi="Arial" w:cs="Arial"/>
        </w:rPr>
        <w:t xml:space="preserve"> </w:t>
      </w:r>
      <w:r w:rsidRPr="00291A99">
        <w:rPr>
          <w:rFonts w:ascii="Arial" w:eastAsiaTheme="minorHAnsi" w:hAnsi="Arial" w:cs="Arial"/>
        </w:rPr>
        <w:t>wschodniej zlokalizowane pojedyncze zabudowania mieszkalne i gospodarcze.</w:t>
      </w:r>
      <w:r>
        <w:rPr>
          <w:rFonts w:ascii="Arial" w:eastAsiaTheme="minorHAnsi" w:hAnsi="Arial" w:cs="Arial"/>
        </w:rPr>
        <w:t xml:space="preserve"> </w:t>
      </w:r>
    </w:p>
    <w:p w:rsidR="00291A99" w:rsidRPr="00291A99" w:rsidRDefault="00291A99" w:rsidP="00291A99">
      <w:pPr>
        <w:autoSpaceDE w:val="0"/>
        <w:autoSpaceDN w:val="0"/>
        <w:adjustRightInd w:val="0"/>
        <w:spacing w:after="0" w:line="240" w:lineRule="auto"/>
        <w:jc w:val="both"/>
        <w:rPr>
          <w:rFonts w:ascii="Arial" w:eastAsiaTheme="minorHAnsi" w:hAnsi="Arial" w:cs="Arial"/>
        </w:rPr>
      </w:pPr>
      <w:r w:rsidRPr="00291A99">
        <w:rPr>
          <w:rFonts w:ascii="Arial" w:eastAsiaTheme="minorHAnsi" w:hAnsi="Arial" w:cs="Arial"/>
        </w:rPr>
        <w:t>W granicach opracowania brak jest obszarów objętych ochroną w rozumieniu</w:t>
      </w:r>
      <w:r>
        <w:rPr>
          <w:rFonts w:ascii="Arial" w:eastAsiaTheme="minorHAnsi" w:hAnsi="Arial" w:cs="Arial"/>
        </w:rPr>
        <w:t xml:space="preserve"> </w:t>
      </w:r>
      <w:r w:rsidRPr="00291A99">
        <w:rPr>
          <w:rFonts w:ascii="Arial" w:eastAsiaTheme="minorHAnsi" w:hAnsi="Arial" w:cs="Arial"/>
        </w:rPr>
        <w:t>Ustawy z dnia 16 kwietnia 2004r. o ochronie przyrody (tj. Dz. U. z 2013r. poz. 627 z póź</w:t>
      </w:r>
      <w:r>
        <w:rPr>
          <w:rFonts w:ascii="Arial" w:eastAsiaTheme="minorHAnsi" w:hAnsi="Arial" w:cs="Arial"/>
        </w:rPr>
        <w:t>n</w:t>
      </w:r>
      <w:r w:rsidRPr="00291A99">
        <w:rPr>
          <w:rFonts w:ascii="Arial" w:eastAsiaTheme="minorHAnsi" w:hAnsi="Arial" w:cs="Arial"/>
        </w:rPr>
        <w:t>.</w:t>
      </w:r>
      <w:r>
        <w:rPr>
          <w:rFonts w:ascii="Arial" w:eastAsiaTheme="minorHAnsi" w:hAnsi="Arial" w:cs="Arial"/>
        </w:rPr>
        <w:t xml:space="preserve"> </w:t>
      </w:r>
      <w:r w:rsidRPr="00291A99">
        <w:rPr>
          <w:rFonts w:ascii="Arial" w:eastAsiaTheme="minorHAnsi" w:hAnsi="Arial" w:cs="Arial"/>
        </w:rPr>
        <w:t>zm.).</w:t>
      </w:r>
      <w:r>
        <w:rPr>
          <w:rFonts w:ascii="Arial" w:eastAsiaTheme="minorHAnsi" w:hAnsi="Arial" w:cs="Arial"/>
        </w:rPr>
        <w:t xml:space="preserve"> </w:t>
      </w:r>
      <w:r w:rsidRPr="00291A99">
        <w:rPr>
          <w:rFonts w:ascii="Arial" w:eastAsiaTheme="minorHAnsi" w:hAnsi="Arial" w:cs="Arial"/>
        </w:rPr>
        <w:t xml:space="preserve">Najbliżej położone obszary chronione to Bolimowsko – </w:t>
      </w:r>
      <w:proofErr w:type="spellStart"/>
      <w:r w:rsidRPr="00291A99">
        <w:rPr>
          <w:rFonts w:ascii="Arial" w:eastAsiaTheme="minorHAnsi" w:hAnsi="Arial" w:cs="Arial"/>
        </w:rPr>
        <w:t>Radziejowicki</w:t>
      </w:r>
      <w:proofErr w:type="spellEnd"/>
      <w:r w:rsidRPr="00291A99">
        <w:rPr>
          <w:rFonts w:ascii="Arial" w:eastAsiaTheme="minorHAnsi" w:hAnsi="Arial" w:cs="Arial"/>
        </w:rPr>
        <w:t xml:space="preserve"> z doliną</w:t>
      </w:r>
      <w:r>
        <w:rPr>
          <w:rFonts w:ascii="Arial" w:eastAsiaTheme="minorHAnsi" w:hAnsi="Arial" w:cs="Arial"/>
        </w:rPr>
        <w:t xml:space="preserve"> </w:t>
      </w:r>
      <w:r w:rsidRPr="00291A99">
        <w:rPr>
          <w:rFonts w:ascii="Arial" w:eastAsiaTheme="minorHAnsi" w:hAnsi="Arial" w:cs="Arial"/>
        </w:rPr>
        <w:t>środkowej Rawki Obszar Chronionego Krajobrazu zlokalizowany w odległości ok. 1,4km w</w:t>
      </w:r>
      <w:r>
        <w:rPr>
          <w:rFonts w:ascii="Arial" w:eastAsiaTheme="minorHAnsi" w:hAnsi="Arial" w:cs="Arial"/>
        </w:rPr>
        <w:t xml:space="preserve"> </w:t>
      </w:r>
      <w:r w:rsidRPr="00291A99">
        <w:rPr>
          <w:rFonts w:ascii="Arial" w:eastAsiaTheme="minorHAnsi" w:hAnsi="Arial" w:cs="Arial"/>
        </w:rPr>
        <w:t>kierunku wschodnim oraz rezerwat przyrody Stawy Gnojna im. Rodziny Bieleckich (ok.</w:t>
      </w:r>
      <w:r>
        <w:rPr>
          <w:rFonts w:ascii="Arial" w:eastAsiaTheme="minorHAnsi" w:hAnsi="Arial" w:cs="Arial"/>
        </w:rPr>
        <w:t xml:space="preserve"> </w:t>
      </w:r>
      <w:r w:rsidRPr="00291A99">
        <w:rPr>
          <w:rFonts w:ascii="Arial" w:eastAsiaTheme="minorHAnsi" w:hAnsi="Arial" w:cs="Arial"/>
        </w:rPr>
        <w:t>2km w kierunku wschodnim).</w:t>
      </w:r>
    </w:p>
    <w:p w:rsidR="00291A99" w:rsidRPr="00291A99" w:rsidRDefault="00291A99" w:rsidP="00291A99">
      <w:pPr>
        <w:autoSpaceDE w:val="0"/>
        <w:autoSpaceDN w:val="0"/>
        <w:adjustRightInd w:val="0"/>
        <w:spacing w:after="0" w:line="240" w:lineRule="auto"/>
        <w:jc w:val="both"/>
        <w:rPr>
          <w:rFonts w:ascii="Arial" w:eastAsiaTheme="minorHAnsi" w:hAnsi="Arial" w:cs="Arial"/>
        </w:rPr>
      </w:pPr>
      <w:r w:rsidRPr="00291A99">
        <w:rPr>
          <w:rFonts w:ascii="Arial" w:eastAsiaTheme="minorHAnsi" w:hAnsi="Arial" w:cs="Arial"/>
        </w:rPr>
        <w:t xml:space="preserve">Teren objęty planem nie leży w obszarze Natura 2000. Najbliższy obszar </w:t>
      </w:r>
      <w:proofErr w:type="spellStart"/>
      <w:r>
        <w:rPr>
          <w:rFonts w:ascii="Arial" w:eastAsiaTheme="minorHAnsi" w:hAnsi="Arial" w:cs="Arial"/>
        </w:rPr>
        <w:t>naturowy</w:t>
      </w:r>
      <w:proofErr w:type="spellEnd"/>
      <w:r>
        <w:rPr>
          <w:rFonts w:ascii="Arial" w:eastAsiaTheme="minorHAnsi" w:hAnsi="Arial" w:cs="Arial"/>
        </w:rPr>
        <w:t xml:space="preserve"> </w:t>
      </w:r>
      <w:r w:rsidRPr="00291A99">
        <w:rPr>
          <w:rFonts w:ascii="Arial" w:eastAsiaTheme="minorHAnsi" w:hAnsi="Arial" w:cs="Arial"/>
        </w:rPr>
        <w:t xml:space="preserve">to Dąbrowa </w:t>
      </w:r>
      <w:proofErr w:type="spellStart"/>
      <w:r w:rsidRPr="00291A99">
        <w:rPr>
          <w:rFonts w:ascii="Arial" w:eastAsiaTheme="minorHAnsi" w:hAnsi="Arial" w:cs="Arial"/>
        </w:rPr>
        <w:t>Radziejowicka</w:t>
      </w:r>
      <w:proofErr w:type="spellEnd"/>
      <w:r w:rsidRPr="00291A99">
        <w:rPr>
          <w:rFonts w:ascii="Arial" w:eastAsiaTheme="minorHAnsi" w:hAnsi="Arial" w:cs="Arial"/>
        </w:rPr>
        <w:t xml:space="preserve"> położona w odległości ok. 4,3km na północ od granic</w:t>
      </w:r>
      <w:r>
        <w:rPr>
          <w:rFonts w:ascii="Arial" w:eastAsiaTheme="minorHAnsi" w:hAnsi="Arial" w:cs="Arial"/>
        </w:rPr>
        <w:t xml:space="preserve"> </w:t>
      </w:r>
      <w:r w:rsidRPr="00291A99">
        <w:rPr>
          <w:rFonts w:ascii="Arial" w:eastAsiaTheme="minorHAnsi" w:hAnsi="Arial" w:cs="Arial"/>
        </w:rPr>
        <w:t>opracowania.</w:t>
      </w:r>
    </w:p>
    <w:p w:rsidR="00291A99" w:rsidRPr="00291A99" w:rsidRDefault="00291A99" w:rsidP="00291A99">
      <w:pPr>
        <w:autoSpaceDE w:val="0"/>
        <w:autoSpaceDN w:val="0"/>
        <w:adjustRightInd w:val="0"/>
        <w:spacing w:after="0" w:line="240" w:lineRule="auto"/>
        <w:jc w:val="both"/>
        <w:rPr>
          <w:rFonts w:ascii="Arial" w:eastAsiaTheme="minorHAnsi" w:hAnsi="Arial" w:cs="Arial"/>
        </w:rPr>
      </w:pPr>
      <w:r w:rsidRPr="00291A99">
        <w:rPr>
          <w:rFonts w:ascii="Arial" w:eastAsiaTheme="minorHAnsi" w:hAnsi="Arial" w:cs="Arial"/>
        </w:rPr>
        <w:t>Planowane zmiany przeznaczenia terenu ujęte w projekcie planu, ze względu na</w:t>
      </w:r>
      <w:r>
        <w:rPr>
          <w:rFonts w:ascii="Arial" w:eastAsiaTheme="minorHAnsi" w:hAnsi="Arial" w:cs="Arial"/>
        </w:rPr>
        <w:t xml:space="preserve"> </w:t>
      </w:r>
      <w:r w:rsidRPr="00291A99">
        <w:rPr>
          <w:rFonts w:ascii="Arial" w:eastAsiaTheme="minorHAnsi" w:hAnsi="Arial" w:cs="Arial"/>
        </w:rPr>
        <w:t>położenie nie będą miały znaczącego wpływu na obszary Natura 2000 oraz inne formy</w:t>
      </w:r>
      <w:r>
        <w:rPr>
          <w:rFonts w:ascii="Arial" w:eastAsiaTheme="minorHAnsi" w:hAnsi="Arial" w:cs="Arial"/>
        </w:rPr>
        <w:t xml:space="preserve"> </w:t>
      </w:r>
      <w:r w:rsidRPr="00291A99">
        <w:rPr>
          <w:rFonts w:ascii="Arial" w:eastAsiaTheme="minorHAnsi" w:hAnsi="Arial" w:cs="Arial"/>
        </w:rPr>
        <w:t>ochrony przyrody występujące w rejonie analizowanego terenu.</w:t>
      </w:r>
    </w:p>
    <w:p w:rsidR="00291A99" w:rsidRPr="00291A99" w:rsidRDefault="00291A99" w:rsidP="00291A99">
      <w:pPr>
        <w:autoSpaceDE w:val="0"/>
        <w:autoSpaceDN w:val="0"/>
        <w:adjustRightInd w:val="0"/>
        <w:spacing w:after="0" w:line="240" w:lineRule="auto"/>
        <w:jc w:val="both"/>
        <w:rPr>
          <w:rFonts w:ascii="Arial" w:eastAsiaTheme="minorHAnsi" w:hAnsi="Arial" w:cs="Arial"/>
        </w:rPr>
      </w:pPr>
      <w:r w:rsidRPr="00291A99">
        <w:rPr>
          <w:rFonts w:ascii="Arial" w:eastAsiaTheme="minorHAnsi" w:hAnsi="Arial" w:cs="Arial"/>
        </w:rPr>
        <w:t>Projekt planu miejscowego dla fragmentu miasta Mszczonowa przewiduje</w:t>
      </w:r>
      <w:r>
        <w:rPr>
          <w:rFonts w:ascii="Arial" w:eastAsiaTheme="minorHAnsi" w:hAnsi="Arial" w:cs="Arial"/>
        </w:rPr>
        <w:t xml:space="preserve"> </w:t>
      </w:r>
      <w:r w:rsidRPr="00291A99">
        <w:rPr>
          <w:rFonts w:ascii="Arial" w:eastAsiaTheme="minorHAnsi" w:hAnsi="Arial" w:cs="Arial"/>
        </w:rPr>
        <w:t>wprowadzenie na całych obszarze terenów inwestycyjnych tj. przeznaczonych pod</w:t>
      </w:r>
      <w:r>
        <w:rPr>
          <w:rFonts w:ascii="Arial" w:eastAsiaTheme="minorHAnsi" w:hAnsi="Arial" w:cs="Arial"/>
        </w:rPr>
        <w:t xml:space="preserve"> </w:t>
      </w:r>
      <w:r w:rsidRPr="00291A99">
        <w:rPr>
          <w:rFonts w:ascii="Arial" w:eastAsiaTheme="minorHAnsi" w:hAnsi="Arial" w:cs="Arial"/>
        </w:rPr>
        <w:t>zabudowę usługową (m.in. handel hurtowy i o powierzchni sprzedaży do 2000m2) oraz</w:t>
      </w:r>
      <w:r>
        <w:rPr>
          <w:rFonts w:ascii="Arial" w:eastAsiaTheme="minorHAnsi" w:hAnsi="Arial" w:cs="Arial"/>
        </w:rPr>
        <w:t xml:space="preserve"> </w:t>
      </w:r>
      <w:r w:rsidRPr="00291A99">
        <w:rPr>
          <w:rFonts w:ascii="Arial" w:eastAsiaTheme="minorHAnsi" w:hAnsi="Arial" w:cs="Arial"/>
        </w:rPr>
        <w:t>obiekty produkcyjne, składy i magazyny. Ponadto dopuszcza lokalizację budowli i</w:t>
      </w:r>
      <w:r>
        <w:rPr>
          <w:rFonts w:ascii="Arial" w:eastAsiaTheme="minorHAnsi" w:hAnsi="Arial" w:cs="Arial"/>
        </w:rPr>
        <w:t xml:space="preserve"> </w:t>
      </w:r>
      <w:r w:rsidRPr="00291A99">
        <w:rPr>
          <w:rFonts w:ascii="Arial" w:eastAsiaTheme="minorHAnsi" w:hAnsi="Arial" w:cs="Arial"/>
        </w:rPr>
        <w:t>urządzeń produkujących energię z odnawialnych źródeł energii o mocy do 100kV tj.</w:t>
      </w:r>
      <w:r>
        <w:rPr>
          <w:rFonts w:ascii="Arial" w:eastAsiaTheme="minorHAnsi" w:hAnsi="Arial" w:cs="Arial"/>
        </w:rPr>
        <w:t xml:space="preserve"> </w:t>
      </w:r>
      <w:r w:rsidRPr="00291A99">
        <w:rPr>
          <w:rFonts w:ascii="Arial" w:eastAsiaTheme="minorHAnsi" w:hAnsi="Arial" w:cs="Arial"/>
        </w:rPr>
        <w:t xml:space="preserve">wiatraków lub farm fotowoltaicznych oraz </w:t>
      </w:r>
      <w:r w:rsidRPr="00291A99">
        <w:rPr>
          <w:rFonts w:ascii="Arial" w:eastAsiaTheme="minorHAnsi" w:hAnsi="Arial" w:cs="Arial"/>
        </w:rPr>
        <w:lastRenderedPageBreak/>
        <w:t>innych obiektów budowlanych o wysokości do</w:t>
      </w:r>
      <w:r>
        <w:rPr>
          <w:rFonts w:ascii="Arial" w:eastAsiaTheme="minorHAnsi" w:hAnsi="Arial" w:cs="Arial"/>
        </w:rPr>
        <w:t xml:space="preserve"> </w:t>
      </w:r>
      <w:r w:rsidRPr="00291A99">
        <w:rPr>
          <w:rFonts w:ascii="Arial" w:eastAsiaTheme="minorHAnsi" w:hAnsi="Arial" w:cs="Arial"/>
        </w:rPr>
        <w:t>60m (m.in. wysokich reklam, kominów lub stacji GSM). Pozwala na realizację</w:t>
      </w:r>
      <w:r>
        <w:rPr>
          <w:rFonts w:ascii="Arial" w:eastAsiaTheme="minorHAnsi" w:hAnsi="Arial" w:cs="Arial"/>
        </w:rPr>
        <w:t xml:space="preserve"> </w:t>
      </w:r>
      <w:r w:rsidRPr="00291A99">
        <w:rPr>
          <w:rFonts w:ascii="Arial" w:eastAsiaTheme="minorHAnsi" w:hAnsi="Arial" w:cs="Arial"/>
        </w:rPr>
        <w:t>przedsięwzięć mogących znacząco oddziaływać na środowisko w rozumieniu ustawy o</w:t>
      </w:r>
      <w:r>
        <w:rPr>
          <w:rFonts w:ascii="Arial" w:eastAsiaTheme="minorHAnsi" w:hAnsi="Arial" w:cs="Arial"/>
        </w:rPr>
        <w:t xml:space="preserve"> </w:t>
      </w:r>
      <w:r w:rsidRPr="00291A99">
        <w:rPr>
          <w:rFonts w:ascii="Arial" w:eastAsiaTheme="minorHAnsi" w:hAnsi="Arial" w:cs="Arial"/>
        </w:rPr>
        <w:t>udostępnianiu informacji o środowisku i jego ochronie, udziale społeczeństwa w ochronie</w:t>
      </w:r>
      <w:r>
        <w:rPr>
          <w:rFonts w:ascii="Arial" w:eastAsiaTheme="minorHAnsi" w:hAnsi="Arial" w:cs="Arial"/>
        </w:rPr>
        <w:t xml:space="preserve"> </w:t>
      </w:r>
      <w:r w:rsidRPr="00291A99">
        <w:rPr>
          <w:rFonts w:ascii="Arial" w:eastAsiaTheme="minorHAnsi" w:hAnsi="Arial" w:cs="Arial"/>
        </w:rPr>
        <w:t>środowiska oraz o ocenach oddziaływania na środowisko. Jednocześnie zakazuje</w:t>
      </w:r>
      <w:r>
        <w:rPr>
          <w:rFonts w:ascii="Arial" w:eastAsiaTheme="minorHAnsi" w:hAnsi="Arial" w:cs="Arial"/>
        </w:rPr>
        <w:t xml:space="preserve"> </w:t>
      </w:r>
      <w:r w:rsidRPr="00291A99">
        <w:rPr>
          <w:rFonts w:ascii="Arial" w:eastAsiaTheme="minorHAnsi" w:hAnsi="Arial" w:cs="Arial"/>
        </w:rPr>
        <w:t>lokalizacji zakładów o zwiększonym bądź dużym ryzyku wystąpienia poważnej awarii</w:t>
      </w:r>
      <w:r>
        <w:rPr>
          <w:rFonts w:ascii="Arial" w:eastAsiaTheme="minorHAnsi" w:hAnsi="Arial" w:cs="Arial"/>
        </w:rPr>
        <w:t xml:space="preserve"> </w:t>
      </w:r>
      <w:r w:rsidRPr="00291A99">
        <w:rPr>
          <w:rFonts w:ascii="Arial" w:eastAsiaTheme="minorHAnsi" w:hAnsi="Arial" w:cs="Arial"/>
        </w:rPr>
        <w:t>przemysłowej.</w:t>
      </w:r>
    </w:p>
    <w:p w:rsidR="00291A99" w:rsidRPr="00291A99" w:rsidRDefault="00291A99" w:rsidP="00291A99">
      <w:pPr>
        <w:autoSpaceDE w:val="0"/>
        <w:autoSpaceDN w:val="0"/>
        <w:adjustRightInd w:val="0"/>
        <w:spacing w:after="0" w:line="240" w:lineRule="auto"/>
        <w:jc w:val="both"/>
        <w:rPr>
          <w:rFonts w:ascii="Arial" w:eastAsia="BookAntiqua" w:hAnsi="Arial" w:cs="Arial"/>
          <w:lang w:eastAsia="pl-PL"/>
        </w:rPr>
      </w:pPr>
      <w:r w:rsidRPr="00291A99">
        <w:rPr>
          <w:rFonts w:ascii="Arial" w:eastAsiaTheme="minorHAnsi" w:hAnsi="Arial" w:cs="Arial"/>
        </w:rPr>
        <w:t>Katalog przedsięwzięć zawartych w projekcie planu jest dość szeroki i wynika z</w:t>
      </w:r>
      <w:r>
        <w:rPr>
          <w:rFonts w:ascii="Arial" w:eastAsiaTheme="minorHAnsi" w:hAnsi="Arial" w:cs="Arial"/>
        </w:rPr>
        <w:t xml:space="preserve"> </w:t>
      </w:r>
      <w:r w:rsidRPr="00291A99">
        <w:rPr>
          <w:rFonts w:ascii="Arial" w:eastAsiaTheme="minorHAnsi" w:hAnsi="Arial" w:cs="Arial"/>
        </w:rPr>
        <w:t>położenia obszaru planu na terenie tzw. dzielnicy przemysłowej miasta, w sąsiedztwie</w:t>
      </w:r>
      <w:r>
        <w:rPr>
          <w:rFonts w:ascii="Arial" w:eastAsiaTheme="minorHAnsi" w:hAnsi="Arial" w:cs="Arial"/>
        </w:rPr>
        <w:t xml:space="preserve"> </w:t>
      </w:r>
      <w:r w:rsidRPr="00291A99">
        <w:rPr>
          <w:rFonts w:ascii="Arial" w:eastAsiaTheme="minorHAnsi" w:hAnsi="Arial" w:cs="Arial"/>
        </w:rPr>
        <w:t>istniejących od wielu lat obiektów produkcyjnych i magazynowych.</w:t>
      </w:r>
    </w:p>
    <w:p w:rsidR="00A12942" w:rsidRDefault="00A12942" w:rsidP="00A12942">
      <w:pPr>
        <w:autoSpaceDE w:val="0"/>
        <w:autoSpaceDN w:val="0"/>
        <w:adjustRightInd w:val="0"/>
        <w:spacing w:after="0" w:line="240" w:lineRule="auto"/>
        <w:rPr>
          <w:rFonts w:ascii="Verdana" w:eastAsiaTheme="minorHAnsi" w:hAnsi="Verdana" w:cs="Verdana"/>
          <w:sz w:val="20"/>
          <w:szCs w:val="20"/>
        </w:rPr>
      </w:pPr>
    </w:p>
    <w:p w:rsidR="00A12942" w:rsidRPr="00A12942" w:rsidRDefault="00A12942" w:rsidP="00A12942">
      <w:pPr>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Do najbardziej zasadniczych skutków realizacji ustaleń planu należy zaliczyć:</w:t>
      </w:r>
    </w:p>
    <w:p w:rsidR="00A12942" w:rsidRPr="00A12942" w:rsidRDefault="00A12942" w:rsidP="00A12942">
      <w:pPr>
        <w:pStyle w:val="Akapitzlist"/>
        <w:numPr>
          <w:ilvl w:val="0"/>
          <w:numId w:val="3"/>
        </w:numPr>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zwiększone zapotrzebowania na wodę dla celów konsumpcyjnych, usługowych i produkcyjnych,</w:t>
      </w:r>
    </w:p>
    <w:p w:rsidR="00A12942" w:rsidRPr="00A12942" w:rsidRDefault="00A12942" w:rsidP="00A12942">
      <w:pPr>
        <w:pStyle w:val="Akapitzlist"/>
        <w:numPr>
          <w:ilvl w:val="0"/>
          <w:numId w:val="3"/>
        </w:numPr>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 xml:space="preserve">zwiększona ilość wytwarzanych odpadów stałych i ścieków wymagających utylizacji, a które w przypadku „niezagospodarowania” stanowią źródło zanieczyszczenia dla gleb i wód, </w:t>
      </w:r>
    </w:p>
    <w:p w:rsidR="00A12942" w:rsidRPr="00A12942" w:rsidRDefault="00A12942" w:rsidP="00A12942">
      <w:pPr>
        <w:pStyle w:val="Akapitzlist"/>
        <w:numPr>
          <w:ilvl w:val="0"/>
          <w:numId w:val="3"/>
        </w:numPr>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wytwarzanie ścieków przemysłowych związanych z prowadzeniem działalności produkcyjnej,</w:t>
      </w:r>
    </w:p>
    <w:p w:rsidR="00A12942" w:rsidRPr="00A12942" w:rsidRDefault="00A12942" w:rsidP="00A12942">
      <w:pPr>
        <w:pStyle w:val="Akapitzlist"/>
        <w:numPr>
          <w:ilvl w:val="0"/>
          <w:numId w:val="3"/>
        </w:numPr>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zmianę powierzchni ziemi o charakterze lokalnym, związaną z budową budynków</w:t>
      </w:r>
    </w:p>
    <w:p w:rsidR="00A12942" w:rsidRPr="00A12942" w:rsidRDefault="00A12942" w:rsidP="00A12942">
      <w:pPr>
        <w:pStyle w:val="Akapitzlist"/>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magazynowych oraz usługowo – produkcyjnych, a także towarzyszących im</w:t>
      </w:r>
      <w:r>
        <w:rPr>
          <w:rFonts w:ascii="Arial" w:eastAsiaTheme="minorHAnsi" w:hAnsi="Arial" w:cs="Arial"/>
        </w:rPr>
        <w:t xml:space="preserve"> </w:t>
      </w:r>
      <w:r w:rsidRPr="00A12942">
        <w:rPr>
          <w:rFonts w:ascii="Arial" w:eastAsiaTheme="minorHAnsi" w:hAnsi="Arial" w:cs="Arial"/>
        </w:rPr>
        <w:t>obiektów gospodarczych oraz dróg dojazdowych i innych urządzeń, które</w:t>
      </w:r>
      <w:r>
        <w:rPr>
          <w:rFonts w:ascii="Arial" w:eastAsiaTheme="minorHAnsi" w:hAnsi="Arial" w:cs="Arial"/>
        </w:rPr>
        <w:t xml:space="preserve"> </w:t>
      </w:r>
      <w:r w:rsidRPr="00A12942">
        <w:rPr>
          <w:rFonts w:ascii="Arial" w:eastAsiaTheme="minorHAnsi" w:hAnsi="Arial" w:cs="Arial"/>
        </w:rPr>
        <w:t>spowodują likwidację wierzchniej, próchniczej warstwy gleb,</w:t>
      </w:r>
    </w:p>
    <w:p w:rsidR="00A12942" w:rsidRDefault="00A12942" w:rsidP="00A12942">
      <w:pPr>
        <w:pStyle w:val="Akapitzlist"/>
        <w:numPr>
          <w:ilvl w:val="0"/>
          <w:numId w:val="3"/>
        </w:numPr>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zmniejszenie powierzchni biologicznie czynnej oraz trwałe wyłączenie z produkcji rolnej gruntów rolnych przeznaczonych pod w/w zabudowę i urządzenia im towarzyszące,</w:t>
      </w:r>
    </w:p>
    <w:p w:rsidR="00A12942" w:rsidRPr="00A12942" w:rsidRDefault="00A12942" w:rsidP="00A12942">
      <w:pPr>
        <w:pStyle w:val="Akapitzlist"/>
        <w:numPr>
          <w:ilvl w:val="0"/>
          <w:numId w:val="3"/>
        </w:numPr>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wprowadzenie na terenach zabudowanych gatunków synantropijnych</w:t>
      </w:r>
      <w:r>
        <w:rPr>
          <w:rFonts w:ascii="Arial" w:eastAsiaTheme="minorHAnsi" w:hAnsi="Arial" w:cs="Arial"/>
        </w:rPr>
        <w:t>;</w:t>
      </w:r>
    </w:p>
    <w:p w:rsidR="00A12942" w:rsidRPr="00A12942" w:rsidRDefault="00A12942" w:rsidP="00A12942">
      <w:pPr>
        <w:pStyle w:val="Akapitzlist"/>
        <w:numPr>
          <w:ilvl w:val="0"/>
          <w:numId w:val="3"/>
        </w:numPr>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emisja gazów i pyłów związanych z ogrzewaniem, uzyskiwaniem ciepłej wody,</w:t>
      </w:r>
    </w:p>
    <w:p w:rsidR="00A12942" w:rsidRPr="00A12942" w:rsidRDefault="00A12942" w:rsidP="00A12942">
      <w:pPr>
        <w:pStyle w:val="Akapitzlist"/>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przygotowywaniem posiłków w formie tzw. „niskiej emisji”,</w:t>
      </w:r>
    </w:p>
    <w:p w:rsidR="00A12942" w:rsidRPr="00A12942" w:rsidRDefault="00A12942" w:rsidP="00A12942">
      <w:pPr>
        <w:pStyle w:val="Akapitzlist"/>
        <w:numPr>
          <w:ilvl w:val="0"/>
          <w:numId w:val="3"/>
        </w:numPr>
        <w:autoSpaceDE w:val="0"/>
        <w:autoSpaceDN w:val="0"/>
        <w:adjustRightInd w:val="0"/>
        <w:spacing w:after="0" w:line="240" w:lineRule="auto"/>
        <w:jc w:val="both"/>
        <w:rPr>
          <w:rFonts w:ascii="Arial" w:eastAsiaTheme="minorHAnsi" w:hAnsi="Arial" w:cs="Arial"/>
        </w:rPr>
      </w:pPr>
      <w:r w:rsidRPr="00A12942">
        <w:rPr>
          <w:rFonts w:ascii="Arial" w:eastAsiaTheme="minorHAnsi" w:hAnsi="Arial" w:cs="Arial"/>
        </w:rPr>
        <w:t>wzrost ruchu samochodowego, a tym samym wzrost hałasu i wibracji, a także</w:t>
      </w:r>
    </w:p>
    <w:p w:rsidR="00A12942" w:rsidRPr="00A12942" w:rsidRDefault="00A12942" w:rsidP="00A12942">
      <w:pPr>
        <w:pStyle w:val="Akapitzlist"/>
        <w:autoSpaceDE w:val="0"/>
        <w:autoSpaceDN w:val="0"/>
        <w:adjustRightInd w:val="0"/>
        <w:spacing w:line="240" w:lineRule="auto"/>
        <w:jc w:val="both"/>
        <w:rPr>
          <w:rFonts w:ascii="Arial" w:eastAsiaTheme="minorHAnsi" w:hAnsi="Arial" w:cs="Arial"/>
        </w:rPr>
      </w:pPr>
      <w:r w:rsidRPr="00A12942">
        <w:rPr>
          <w:rFonts w:ascii="Arial" w:eastAsiaTheme="minorHAnsi" w:hAnsi="Arial" w:cs="Arial"/>
        </w:rPr>
        <w:t xml:space="preserve">skażenie środowiska gruntowo – </w:t>
      </w:r>
      <w:proofErr w:type="spellStart"/>
      <w:r w:rsidRPr="00A12942">
        <w:rPr>
          <w:rFonts w:ascii="Arial" w:eastAsiaTheme="minorHAnsi" w:hAnsi="Arial" w:cs="Arial"/>
        </w:rPr>
        <w:t>wodnego.</w:t>
      </w:r>
      <w:proofErr w:type="spellEnd"/>
    </w:p>
    <w:p w:rsidR="007E667C" w:rsidRPr="0006340E" w:rsidRDefault="007E667C" w:rsidP="007E667C">
      <w:pPr>
        <w:autoSpaceDE w:val="0"/>
        <w:autoSpaceDN w:val="0"/>
        <w:adjustRightInd w:val="0"/>
        <w:spacing w:after="0" w:line="240" w:lineRule="auto"/>
        <w:jc w:val="both"/>
        <w:rPr>
          <w:rFonts w:ascii="Arial" w:hAnsi="Arial" w:cs="Arial"/>
          <w:lang w:eastAsia="pl-PL"/>
        </w:rPr>
      </w:pPr>
      <w:r>
        <w:rPr>
          <w:rFonts w:ascii="Arial" w:hAnsi="Arial" w:cs="Arial"/>
          <w:lang w:eastAsia="pl-PL"/>
        </w:rPr>
        <w:t>U</w:t>
      </w:r>
      <w:r w:rsidRPr="0006340E">
        <w:rPr>
          <w:rFonts w:ascii="Arial" w:hAnsi="Arial" w:cs="Arial"/>
          <w:lang w:eastAsia="pl-PL"/>
        </w:rPr>
        <w:t>stalenia planu nie są na</w:t>
      </w:r>
      <w:r>
        <w:rPr>
          <w:rFonts w:ascii="Arial" w:hAnsi="Arial" w:cs="Arial"/>
          <w:lang w:eastAsia="pl-PL"/>
        </w:rPr>
        <w:t xml:space="preserve"> </w:t>
      </w:r>
      <w:r w:rsidRPr="0006340E">
        <w:rPr>
          <w:rFonts w:ascii="Arial" w:hAnsi="Arial" w:cs="Arial"/>
          <w:lang w:eastAsia="pl-PL"/>
        </w:rPr>
        <w:t>tyle inwazyjne aby mogły w sposób znaczący wpłynąć na funkcjonowanie środowiska i</w:t>
      </w:r>
      <w:r>
        <w:rPr>
          <w:rFonts w:ascii="Arial" w:hAnsi="Arial" w:cs="Arial"/>
          <w:lang w:eastAsia="pl-PL"/>
        </w:rPr>
        <w:t xml:space="preserve"> </w:t>
      </w:r>
      <w:r w:rsidRPr="0006340E">
        <w:rPr>
          <w:rFonts w:ascii="Arial" w:hAnsi="Arial" w:cs="Arial"/>
          <w:lang w:eastAsia="pl-PL"/>
        </w:rPr>
        <w:t>jakość jego poszczególnych komponentów. Analizowany dokument planistyczny jest</w:t>
      </w:r>
      <w:r>
        <w:rPr>
          <w:rFonts w:ascii="Arial" w:hAnsi="Arial" w:cs="Arial"/>
          <w:lang w:eastAsia="pl-PL"/>
        </w:rPr>
        <w:t xml:space="preserve"> </w:t>
      </w:r>
      <w:r w:rsidRPr="0006340E">
        <w:rPr>
          <w:rFonts w:ascii="Arial" w:hAnsi="Arial" w:cs="Arial"/>
          <w:lang w:eastAsia="pl-PL"/>
        </w:rPr>
        <w:t>realizacją wcześniej przyjętych koncepcji rozwiązań przestrzennych określonych w</w:t>
      </w:r>
      <w:r>
        <w:rPr>
          <w:rFonts w:ascii="Arial" w:hAnsi="Arial" w:cs="Arial"/>
          <w:lang w:eastAsia="pl-PL"/>
        </w:rPr>
        <w:t xml:space="preserve"> </w:t>
      </w:r>
      <w:r w:rsidRPr="0006340E">
        <w:rPr>
          <w:rFonts w:ascii="Arial" w:hAnsi="Arial" w:cs="Arial"/>
          <w:lang w:eastAsia="pl-PL"/>
        </w:rPr>
        <w:t>Studium, a jego realizacja może być niezbędna w celu utrzymania przyjętych kierunków</w:t>
      </w:r>
      <w:r>
        <w:rPr>
          <w:rFonts w:ascii="Arial" w:hAnsi="Arial" w:cs="Arial"/>
          <w:lang w:eastAsia="pl-PL"/>
        </w:rPr>
        <w:t xml:space="preserve"> </w:t>
      </w:r>
      <w:r w:rsidRPr="0006340E">
        <w:rPr>
          <w:rFonts w:ascii="Arial" w:hAnsi="Arial" w:cs="Arial"/>
          <w:lang w:eastAsia="pl-PL"/>
        </w:rPr>
        <w:t>rozwoju. Biorąc pod uwagę potrzeby społeczne, gospodarcze i środowiskowe</w:t>
      </w:r>
      <w:r>
        <w:rPr>
          <w:rFonts w:ascii="Arial" w:hAnsi="Arial" w:cs="Arial"/>
          <w:lang w:eastAsia="pl-PL"/>
        </w:rPr>
        <w:t xml:space="preserve">  </w:t>
      </w:r>
      <w:r w:rsidRPr="0006340E">
        <w:rPr>
          <w:rFonts w:ascii="Arial" w:hAnsi="Arial" w:cs="Arial"/>
          <w:lang w:eastAsia="pl-PL"/>
        </w:rPr>
        <w:t>projektowany plan jest zgodny z ideą zrównoważonego rozwoju, która zapewnia</w:t>
      </w:r>
      <w:r>
        <w:rPr>
          <w:rFonts w:ascii="Arial" w:hAnsi="Arial" w:cs="Arial"/>
          <w:lang w:eastAsia="pl-PL"/>
        </w:rPr>
        <w:t xml:space="preserve"> </w:t>
      </w:r>
      <w:r w:rsidRPr="0006340E">
        <w:rPr>
          <w:rFonts w:ascii="Arial" w:hAnsi="Arial" w:cs="Arial"/>
          <w:lang w:eastAsia="pl-PL"/>
        </w:rPr>
        <w:t>zachowanie najcenniejszych walorów środowiskowych przy jednoczesnym rozwoju</w:t>
      </w:r>
      <w:r>
        <w:rPr>
          <w:rFonts w:ascii="Arial" w:hAnsi="Arial" w:cs="Arial"/>
          <w:lang w:eastAsia="pl-PL"/>
        </w:rPr>
        <w:t xml:space="preserve"> </w:t>
      </w:r>
      <w:r w:rsidRPr="0006340E">
        <w:rPr>
          <w:rFonts w:ascii="Arial" w:hAnsi="Arial" w:cs="Arial"/>
          <w:lang w:eastAsia="pl-PL"/>
        </w:rPr>
        <w:t>społeczno - gospodarczym. Rozwiązania przyjęte w plan</w:t>
      </w:r>
      <w:r>
        <w:rPr>
          <w:rFonts w:ascii="Arial" w:hAnsi="Arial" w:cs="Arial"/>
          <w:lang w:eastAsia="pl-PL"/>
        </w:rPr>
        <w:t>ie</w:t>
      </w:r>
      <w:r w:rsidRPr="0006340E">
        <w:rPr>
          <w:rFonts w:ascii="Arial" w:hAnsi="Arial" w:cs="Arial"/>
          <w:lang w:eastAsia="pl-PL"/>
        </w:rPr>
        <w:t xml:space="preserve"> są</w:t>
      </w:r>
      <w:r>
        <w:rPr>
          <w:rFonts w:ascii="Arial" w:hAnsi="Arial" w:cs="Arial"/>
          <w:lang w:eastAsia="pl-PL"/>
        </w:rPr>
        <w:t xml:space="preserve"> </w:t>
      </w:r>
      <w:r w:rsidRPr="0006340E">
        <w:rPr>
          <w:rFonts w:ascii="Arial" w:hAnsi="Arial" w:cs="Arial"/>
          <w:lang w:eastAsia="pl-PL"/>
        </w:rPr>
        <w:t>warunkami ograniczającymi dowolność realizacji zagospodarowania przestrzeni. Z racji</w:t>
      </w:r>
      <w:r>
        <w:rPr>
          <w:rFonts w:ascii="Arial" w:hAnsi="Arial" w:cs="Arial"/>
          <w:lang w:eastAsia="pl-PL"/>
        </w:rPr>
        <w:t xml:space="preserve"> </w:t>
      </w:r>
      <w:r w:rsidRPr="0006340E">
        <w:rPr>
          <w:rFonts w:ascii="Arial" w:hAnsi="Arial" w:cs="Arial"/>
          <w:lang w:eastAsia="pl-PL"/>
        </w:rPr>
        <w:t>swej funkcji plan jest wyłącznie przepisem prawa uzupełniającym przepisy zawarte w</w:t>
      </w:r>
      <w:r>
        <w:rPr>
          <w:rFonts w:ascii="Arial" w:hAnsi="Arial" w:cs="Arial"/>
          <w:lang w:eastAsia="pl-PL"/>
        </w:rPr>
        <w:t xml:space="preserve"> </w:t>
      </w:r>
      <w:r w:rsidRPr="0006340E">
        <w:rPr>
          <w:rFonts w:ascii="Arial" w:hAnsi="Arial" w:cs="Arial"/>
          <w:lang w:eastAsia="pl-PL"/>
        </w:rPr>
        <w:t>ustawach i rozporządzeniach wykonawczych. Zapisy zawarte w projekcie zmiany planu</w:t>
      </w:r>
      <w:r>
        <w:rPr>
          <w:rFonts w:ascii="Arial" w:hAnsi="Arial" w:cs="Arial"/>
          <w:lang w:eastAsia="pl-PL"/>
        </w:rPr>
        <w:t xml:space="preserve"> </w:t>
      </w:r>
      <w:r w:rsidRPr="0006340E">
        <w:rPr>
          <w:rFonts w:ascii="Arial" w:hAnsi="Arial" w:cs="Arial"/>
          <w:lang w:eastAsia="pl-PL"/>
        </w:rPr>
        <w:t>ustalają szereg działań i zasad zagospodarowania mających na celu zminimalizowanie</w:t>
      </w:r>
      <w:r>
        <w:rPr>
          <w:rFonts w:ascii="Arial" w:hAnsi="Arial" w:cs="Arial"/>
          <w:lang w:eastAsia="pl-PL"/>
        </w:rPr>
        <w:t xml:space="preserve"> </w:t>
      </w:r>
      <w:r w:rsidRPr="0006340E">
        <w:rPr>
          <w:rFonts w:ascii="Arial" w:hAnsi="Arial" w:cs="Arial"/>
          <w:lang w:eastAsia="pl-PL"/>
        </w:rPr>
        <w:t>niekorzystnych skutków jego realizacji, ochronę, zachowanie walorów i zasobów</w:t>
      </w:r>
      <w:r>
        <w:rPr>
          <w:rFonts w:ascii="Arial" w:hAnsi="Arial" w:cs="Arial"/>
          <w:lang w:eastAsia="pl-PL"/>
        </w:rPr>
        <w:t xml:space="preserve"> </w:t>
      </w:r>
      <w:r w:rsidRPr="0006340E">
        <w:rPr>
          <w:rFonts w:ascii="Arial" w:hAnsi="Arial" w:cs="Arial"/>
          <w:lang w:eastAsia="pl-PL"/>
        </w:rPr>
        <w:t>środowiska przyrodniczego, jak również kształtowanie odpowiednich warunków życia</w:t>
      </w:r>
      <w:r>
        <w:rPr>
          <w:rFonts w:ascii="Arial" w:hAnsi="Arial" w:cs="Arial"/>
          <w:lang w:eastAsia="pl-PL"/>
        </w:rPr>
        <w:t xml:space="preserve"> </w:t>
      </w:r>
      <w:r w:rsidRPr="0006340E">
        <w:rPr>
          <w:rFonts w:ascii="Arial" w:hAnsi="Arial" w:cs="Arial"/>
          <w:lang w:eastAsia="pl-PL"/>
        </w:rPr>
        <w:t>mieszkańców.</w:t>
      </w:r>
    </w:p>
    <w:p w:rsidR="007E667C" w:rsidRPr="0006340E" w:rsidRDefault="007E667C" w:rsidP="007E667C">
      <w:pPr>
        <w:autoSpaceDE w:val="0"/>
        <w:autoSpaceDN w:val="0"/>
        <w:adjustRightInd w:val="0"/>
        <w:spacing w:after="0" w:line="240" w:lineRule="auto"/>
        <w:jc w:val="both"/>
        <w:rPr>
          <w:rFonts w:ascii="Arial" w:hAnsi="Arial" w:cs="Arial"/>
          <w:lang w:eastAsia="pl-PL"/>
        </w:rPr>
      </w:pPr>
      <w:r w:rsidRPr="0006340E">
        <w:rPr>
          <w:rFonts w:ascii="Arial" w:hAnsi="Arial" w:cs="Arial"/>
          <w:lang w:eastAsia="pl-PL"/>
        </w:rPr>
        <w:t>Skutki środowiskowe realizacji planu można określić, jako nie powodujące</w:t>
      </w:r>
      <w:r>
        <w:rPr>
          <w:rFonts w:ascii="Arial" w:hAnsi="Arial" w:cs="Arial"/>
          <w:lang w:eastAsia="pl-PL"/>
        </w:rPr>
        <w:t xml:space="preserve"> </w:t>
      </w:r>
      <w:r w:rsidRPr="0006340E">
        <w:rPr>
          <w:rFonts w:ascii="Arial" w:hAnsi="Arial" w:cs="Arial"/>
          <w:lang w:eastAsia="pl-PL"/>
        </w:rPr>
        <w:t>znaczących zmian środowiskowych w skali regionu, jednak zauważalne w skali lokalnej.</w:t>
      </w:r>
      <w:r>
        <w:rPr>
          <w:rFonts w:ascii="Arial" w:hAnsi="Arial" w:cs="Arial"/>
          <w:lang w:eastAsia="pl-PL"/>
        </w:rPr>
        <w:t xml:space="preserve"> </w:t>
      </w:r>
    </w:p>
    <w:p w:rsidR="007E667C" w:rsidRPr="0006340E" w:rsidRDefault="007E667C" w:rsidP="007E667C">
      <w:pPr>
        <w:autoSpaceDE w:val="0"/>
        <w:autoSpaceDN w:val="0"/>
        <w:adjustRightInd w:val="0"/>
        <w:spacing w:after="0" w:line="240" w:lineRule="auto"/>
        <w:jc w:val="both"/>
        <w:rPr>
          <w:rFonts w:ascii="Arial" w:hAnsi="Arial" w:cs="Arial"/>
          <w:lang w:eastAsia="pl-PL"/>
        </w:rPr>
      </w:pPr>
      <w:r w:rsidRPr="0006340E">
        <w:rPr>
          <w:rFonts w:ascii="Arial" w:hAnsi="Arial" w:cs="Arial"/>
          <w:lang w:eastAsia="pl-PL"/>
        </w:rPr>
        <w:t>Prognozowane skutki realizacji planu pozostaną bez wpływu na obiekty chronione, w tym</w:t>
      </w:r>
      <w:r>
        <w:rPr>
          <w:rFonts w:ascii="Arial" w:hAnsi="Arial" w:cs="Arial"/>
          <w:lang w:eastAsia="pl-PL"/>
        </w:rPr>
        <w:t xml:space="preserve"> </w:t>
      </w:r>
      <w:r w:rsidRPr="0006340E">
        <w:rPr>
          <w:rFonts w:ascii="Arial" w:hAnsi="Arial" w:cs="Arial"/>
          <w:lang w:eastAsia="pl-PL"/>
        </w:rPr>
        <w:t>obszary Natura 2000.</w:t>
      </w:r>
    </w:p>
    <w:p w:rsidR="007E667C" w:rsidRDefault="007E667C" w:rsidP="007E667C">
      <w:pPr>
        <w:autoSpaceDE w:val="0"/>
        <w:autoSpaceDN w:val="0"/>
        <w:adjustRightInd w:val="0"/>
        <w:spacing w:after="0" w:line="240" w:lineRule="auto"/>
        <w:jc w:val="both"/>
        <w:rPr>
          <w:rFonts w:ascii="Arial" w:hAnsi="Arial" w:cs="Arial"/>
        </w:rPr>
      </w:pPr>
      <w:r w:rsidRPr="0006340E">
        <w:rPr>
          <w:rFonts w:ascii="Arial" w:hAnsi="Arial" w:cs="Arial"/>
          <w:lang w:eastAsia="pl-PL"/>
        </w:rPr>
        <w:t>W związku z powyższym nie proponuje się rozwiązań mających na celu</w:t>
      </w:r>
      <w:r>
        <w:rPr>
          <w:rFonts w:ascii="Arial" w:hAnsi="Arial" w:cs="Arial"/>
          <w:lang w:eastAsia="pl-PL"/>
        </w:rPr>
        <w:t xml:space="preserve"> </w:t>
      </w:r>
      <w:r w:rsidRPr="0006340E">
        <w:rPr>
          <w:rFonts w:ascii="Arial" w:hAnsi="Arial" w:cs="Arial"/>
          <w:lang w:eastAsia="pl-PL"/>
        </w:rPr>
        <w:t>zapobieganie, ograniczenie lub kompensację przyrodniczą negatywnych oddziaływań na</w:t>
      </w:r>
      <w:r>
        <w:rPr>
          <w:rFonts w:ascii="Arial" w:hAnsi="Arial" w:cs="Arial"/>
          <w:lang w:eastAsia="pl-PL"/>
        </w:rPr>
        <w:t xml:space="preserve"> </w:t>
      </w:r>
      <w:r w:rsidRPr="0006340E">
        <w:rPr>
          <w:rFonts w:ascii="Arial" w:hAnsi="Arial" w:cs="Arial"/>
          <w:lang w:eastAsia="pl-PL"/>
        </w:rPr>
        <w:t>środowisko, a także rozwiązań alternatywnych.</w:t>
      </w:r>
      <w:r w:rsidRPr="00E81944">
        <w:rPr>
          <w:rFonts w:ascii="Arial" w:hAnsi="Arial" w:cs="Arial"/>
        </w:rPr>
        <w:t xml:space="preserve"> </w:t>
      </w:r>
    </w:p>
    <w:p w:rsidR="007E667C" w:rsidRDefault="007E667C" w:rsidP="007E667C">
      <w:pPr>
        <w:autoSpaceDE w:val="0"/>
        <w:autoSpaceDN w:val="0"/>
        <w:adjustRightInd w:val="0"/>
        <w:spacing w:after="0" w:line="240" w:lineRule="auto"/>
        <w:jc w:val="both"/>
        <w:rPr>
          <w:rFonts w:ascii="Arial" w:hAnsi="Arial" w:cs="Arial"/>
        </w:rPr>
      </w:pPr>
    </w:p>
    <w:p w:rsidR="00A12942" w:rsidRDefault="00A12942" w:rsidP="007E667C">
      <w:pPr>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lastRenderedPageBreak/>
        <w:t xml:space="preserve">2. </w:t>
      </w:r>
      <w:r w:rsidRPr="00E81944">
        <w:rPr>
          <w:rFonts w:ascii="Arial" w:hAnsi="Arial" w:cs="Arial"/>
          <w:b/>
          <w:bCs/>
        </w:rPr>
        <w:t>Opinie wła</w:t>
      </w:r>
      <w:r w:rsidRPr="00E81944">
        <w:rPr>
          <w:rFonts w:ascii="Arial" w:eastAsia="TimesNewRoman,Bold" w:hAnsi="Arial" w:cs="Arial"/>
          <w:b/>
          <w:bCs/>
        </w:rPr>
        <w:t>ś</w:t>
      </w:r>
      <w:r w:rsidRPr="00E81944">
        <w:rPr>
          <w:rFonts w:ascii="Arial" w:hAnsi="Arial" w:cs="Arial"/>
          <w:b/>
          <w:bCs/>
        </w:rPr>
        <w:t xml:space="preserve">ciwych organów, o których mowa w art. 57 i 58 </w:t>
      </w:r>
      <w:r w:rsidRPr="00E81944">
        <w:rPr>
          <w:rFonts w:ascii="Arial" w:hAnsi="Arial" w:cs="Arial"/>
        </w:rPr>
        <w:t>–opinie pozytywne.</w:t>
      </w:r>
    </w:p>
    <w:p w:rsidR="007E667C" w:rsidRPr="00E81944" w:rsidRDefault="007E667C" w:rsidP="007E667C">
      <w:pPr>
        <w:autoSpaceDE w:val="0"/>
        <w:autoSpaceDN w:val="0"/>
        <w:adjustRightInd w:val="0"/>
        <w:spacing w:after="0" w:line="240" w:lineRule="auto"/>
        <w:ind w:left="425" w:hanging="425"/>
        <w:jc w:val="both"/>
        <w:rPr>
          <w:rFonts w:ascii="Arial" w:hAnsi="Arial" w:cs="Arial"/>
        </w:rPr>
      </w:pPr>
      <w:r w:rsidRPr="00E81944">
        <w:rPr>
          <w:rFonts w:ascii="Arial" w:hAnsi="Arial" w:cs="Arial"/>
        </w:rPr>
        <w:t>1)   Regionaln</w:t>
      </w:r>
      <w:r>
        <w:rPr>
          <w:rFonts w:ascii="Arial" w:hAnsi="Arial" w:cs="Arial"/>
        </w:rPr>
        <w:t>y</w:t>
      </w:r>
      <w:r w:rsidRPr="00E81944">
        <w:rPr>
          <w:rFonts w:ascii="Arial" w:hAnsi="Arial" w:cs="Arial"/>
        </w:rPr>
        <w:t xml:space="preserve"> Dyrek</w:t>
      </w:r>
      <w:r>
        <w:rPr>
          <w:rFonts w:ascii="Arial" w:hAnsi="Arial" w:cs="Arial"/>
        </w:rPr>
        <w:t>tor</w:t>
      </w:r>
      <w:r w:rsidRPr="00E81944">
        <w:rPr>
          <w:rFonts w:ascii="Arial" w:hAnsi="Arial" w:cs="Arial"/>
        </w:rPr>
        <w:t xml:space="preserve"> Ochrony Środowiska w Warszawie: nr  WOOŚ-I.410.7</w:t>
      </w:r>
      <w:r>
        <w:rPr>
          <w:rFonts w:ascii="Arial" w:hAnsi="Arial" w:cs="Arial"/>
        </w:rPr>
        <w:t>33</w:t>
      </w:r>
      <w:r w:rsidRPr="00E81944">
        <w:rPr>
          <w:rFonts w:ascii="Arial" w:hAnsi="Arial" w:cs="Arial"/>
        </w:rPr>
        <w:t>.201</w:t>
      </w:r>
      <w:r>
        <w:rPr>
          <w:rFonts w:ascii="Arial" w:hAnsi="Arial" w:cs="Arial"/>
        </w:rPr>
        <w:t>4</w:t>
      </w:r>
      <w:r w:rsidRPr="00E81944">
        <w:rPr>
          <w:rFonts w:ascii="Arial" w:hAnsi="Arial" w:cs="Arial"/>
        </w:rPr>
        <w:t>.</w:t>
      </w:r>
      <w:r>
        <w:rPr>
          <w:rFonts w:ascii="Arial" w:hAnsi="Arial" w:cs="Arial"/>
        </w:rPr>
        <w:t>DC</w:t>
      </w:r>
      <w:r w:rsidRPr="00E81944">
        <w:rPr>
          <w:rFonts w:ascii="Arial" w:hAnsi="Arial" w:cs="Arial"/>
        </w:rPr>
        <w:t xml:space="preserve">  z dnia  0</w:t>
      </w:r>
      <w:r>
        <w:rPr>
          <w:rFonts w:ascii="Arial" w:hAnsi="Arial" w:cs="Arial"/>
        </w:rPr>
        <w:t>7</w:t>
      </w:r>
      <w:r w:rsidRPr="00E81944">
        <w:rPr>
          <w:rFonts w:ascii="Arial" w:hAnsi="Arial" w:cs="Arial"/>
        </w:rPr>
        <w:t>.01.201</w:t>
      </w:r>
      <w:r>
        <w:rPr>
          <w:rFonts w:ascii="Arial" w:hAnsi="Arial" w:cs="Arial"/>
        </w:rPr>
        <w:t>5</w:t>
      </w:r>
      <w:r w:rsidRPr="00E81944">
        <w:rPr>
          <w:rFonts w:ascii="Arial" w:hAnsi="Arial" w:cs="Arial"/>
        </w:rPr>
        <w:t>r. opinia bez uwag</w:t>
      </w:r>
      <w:r>
        <w:rPr>
          <w:rFonts w:ascii="Arial" w:hAnsi="Arial" w:cs="Arial"/>
        </w:rPr>
        <w:t xml:space="preserve"> i nr WOOŚ-I.410.733.2014.DC z dnia 03.03.2015r. opinia bez uwag</w:t>
      </w:r>
      <w:r w:rsidRPr="00E81944">
        <w:rPr>
          <w:rFonts w:ascii="Arial" w:hAnsi="Arial" w:cs="Arial"/>
        </w:rPr>
        <w:t xml:space="preserve">;  </w:t>
      </w:r>
    </w:p>
    <w:p w:rsidR="007E667C" w:rsidRPr="00E81944" w:rsidRDefault="007E667C" w:rsidP="007E667C">
      <w:pPr>
        <w:autoSpaceDE w:val="0"/>
        <w:autoSpaceDN w:val="0"/>
        <w:adjustRightInd w:val="0"/>
        <w:spacing w:after="0" w:line="240" w:lineRule="auto"/>
        <w:ind w:left="426" w:hanging="426"/>
        <w:jc w:val="both"/>
        <w:rPr>
          <w:rFonts w:ascii="Arial" w:hAnsi="Arial" w:cs="Arial"/>
        </w:rPr>
      </w:pPr>
      <w:r>
        <w:rPr>
          <w:rFonts w:ascii="Arial" w:hAnsi="Arial" w:cs="Arial"/>
        </w:rPr>
        <w:t xml:space="preserve">2) </w:t>
      </w:r>
      <w:r w:rsidRPr="00E81944">
        <w:rPr>
          <w:rFonts w:ascii="Arial" w:hAnsi="Arial" w:cs="Arial"/>
        </w:rPr>
        <w:t>Państwowy Powiatowy Inspektor Sanitarny w Żyrardowie – nr ZNS.711/2</w:t>
      </w:r>
      <w:r>
        <w:rPr>
          <w:rFonts w:ascii="Arial" w:hAnsi="Arial" w:cs="Arial"/>
        </w:rPr>
        <w:t>9</w:t>
      </w:r>
      <w:r w:rsidRPr="00E81944">
        <w:rPr>
          <w:rFonts w:ascii="Arial" w:hAnsi="Arial" w:cs="Arial"/>
        </w:rPr>
        <w:t>/201</w:t>
      </w:r>
      <w:r>
        <w:rPr>
          <w:rFonts w:ascii="Arial" w:hAnsi="Arial" w:cs="Arial"/>
        </w:rPr>
        <w:t>4</w:t>
      </w:r>
      <w:r w:rsidRPr="00E81944">
        <w:rPr>
          <w:rFonts w:ascii="Arial" w:hAnsi="Arial" w:cs="Arial"/>
        </w:rPr>
        <w:t>/</w:t>
      </w:r>
      <w:r>
        <w:rPr>
          <w:rFonts w:ascii="Arial" w:hAnsi="Arial" w:cs="Arial"/>
        </w:rPr>
        <w:t>146</w:t>
      </w:r>
      <w:r w:rsidRPr="00E81944">
        <w:rPr>
          <w:rFonts w:ascii="Arial" w:hAnsi="Arial" w:cs="Arial"/>
        </w:rPr>
        <w:t>/</w:t>
      </w:r>
      <w:r>
        <w:rPr>
          <w:rFonts w:ascii="Arial" w:hAnsi="Arial" w:cs="Arial"/>
        </w:rPr>
        <w:t>4058</w:t>
      </w:r>
      <w:r w:rsidRPr="00E81944">
        <w:rPr>
          <w:rFonts w:ascii="Arial" w:hAnsi="Arial" w:cs="Arial"/>
        </w:rPr>
        <w:t xml:space="preserve"> z dnia </w:t>
      </w:r>
      <w:r>
        <w:rPr>
          <w:rFonts w:ascii="Arial" w:hAnsi="Arial" w:cs="Arial"/>
        </w:rPr>
        <w:t>16.12.2014r. pozytywnie z uwagą</w:t>
      </w:r>
      <w:r w:rsidRPr="00E81944">
        <w:rPr>
          <w:rFonts w:ascii="Arial" w:hAnsi="Arial" w:cs="Arial"/>
        </w:rPr>
        <w:t xml:space="preserve"> </w:t>
      </w:r>
      <w:r>
        <w:rPr>
          <w:rFonts w:ascii="Arial" w:hAnsi="Arial" w:cs="Arial"/>
        </w:rPr>
        <w:t xml:space="preserve">i nr ZNS.470.1.03.2015.20 z dnia 17.02.2015r. </w:t>
      </w:r>
      <w:r w:rsidRPr="00E81944">
        <w:rPr>
          <w:rFonts w:ascii="Arial" w:hAnsi="Arial" w:cs="Arial"/>
        </w:rPr>
        <w:t xml:space="preserve">bez </w:t>
      </w:r>
      <w:r>
        <w:rPr>
          <w:rFonts w:ascii="Arial" w:hAnsi="Arial" w:cs="Arial"/>
        </w:rPr>
        <w:t>uwag</w:t>
      </w:r>
      <w:r w:rsidRPr="00E81944">
        <w:rPr>
          <w:rFonts w:ascii="Arial" w:hAnsi="Arial" w:cs="Arial"/>
        </w:rPr>
        <w:t>.</w:t>
      </w:r>
    </w:p>
    <w:p w:rsidR="007E667C" w:rsidRPr="00E81944" w:rsidRDefault="007E667C" w:rsidP="007E667C">
      <w:pPr>
        <w:autoSpaceDE w:val="0"/>
        <w:autoSpaceDN w:val="0"/>
        <w:adjustRightInd w:val="0"/>
        <w:spacing w:after="0" w:line="240" w:lineRule="auto"/>
        <w:ind w:left="426" w:hanging="426"/>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rPr>
      </w:pPr>
      <w:r w:rsidRPr="00E81944">
        <w:rPr>
          <w:rFonts w:ascii="Arial" w:hAnsi="Arial" w:cs="Arial"/>
        </w:rPr>
        <w:t xml:space="preserve">3. </w:t>
      </w:r>
      <w:r w:rsidRPr="00E81944">
        <w:rPr>
          <w:rFonts w:ascii="Arial" w:hAnsi="Arial" w:cs="Arial"/>
          <w:b/>
          <w:bCs/>
        </w:rPr>
        <w:t>Uwagi zgłoszone w zwi</w:t>
      </w:r>
      <w:r w:rsidRPr="00E81944">
        <w:rPr>
          <w:rFonts w:ascii="Arial" w:eastAsia="TimesNewRoman,Bold" w:hAnsi="Arial" w:cs="Arial"/>
          <w:b/>
          <w:bCs/>
        </w:rPr>
        <w:t>ą</w:t>
      </w:r>
      <w:r w:rsidRPr="00E81944">
        <w:rPr>
          <w:rFonts w:ascii="Arial" w:hAnsi="Arial" w:cs="Arial"/>
          <w:b/>
          <w:bCs/>
        </w:rPr>
        <w:t>zku z udziałem społecze</w:t>
      </w:r>
      <w:r w:rsidRPr="00E81944">
        <w:rPr>
          <w:rFonts w:ascii="Arial" w:eastAsia="TimesNewRoman,Bold" w:hAnsi="Arial" w:cs="Arial"/>
          <w:b/>
          <w:bCs/>
        </w:rPr>
        <w:t>ń</w:t>
      </w:r>
      <w:r w:rsidRPr="00E81944">
        <w:rPr>
          <w:rFonts w:ascii="Arial" w:hAnsi="Arial" w:cs="Arial"/>
          <w:b/>
          <w:bCs/>
        </w:rPr>
        <w:t xml:space="preserve">stwa </w:t>
      </w:r>
      <w:r w:rsidRPr="00E81944">
        <w:rPr>
          <w:rFonts w:ascii="Arial" w:hAnsi="Arial" w:cs="Arial"/>
        </w:rPr>
        <w:t xml:space="preserve">– </w:t>
      </w:r>
    </w:p>
    <w:p w:rsidR="007E667C" w:rsidRPr="00E81944" w:rsidRDefault="007E667C" w:rsidP="007E667C">
      <w:pPr>
        <w:pStyle w:val="Text"/>
        <w:spacing w:line="240" w:lineRule="auto"/>
        <w:jc w:val="both"/>
        <w:rPr>
          <w:sz w:val="22"/>
          <w:lang w:val="pl-PL"/>
        </w:rPr>
      </w:pPr>
      <w:r>
        <w:rPr>
          <w:sz w:val="22"/>
          <w:lang w:val="pl-PL"/>
        </w:rPr>
        <w:t xml:space="preserve">    </w:t>
      </w:r>
      <w:r w:rsidRPr="00E81944">
        <w:rPr>
          <w:sz w:val="22"/>
          <w:lang w:val="pl-PL"/>
        </w:rPr>
        <w:t>W związku z ogłoszeniem o przystąpieniu do opracowania planu oraz o przystąpieniu do sporządzenia prognozy oddziaływania na środowisko, nie wpłynęły wnioski bezpośrednio dotyczące prognozy.</w:t>
      </w:r>
    </w:p>
    <w:p w:rsidR="007E667C" w:rsidRDefault="007E667C" w:rsidP="007E667C">
      <w:pPr>
        <w:pStyle w:val="Text"/>
        <w:spacing w:line="240" w:lineRule="auto"/>
        <w:jc w:val="both"/>
        <w:rPr>
          <w:sz w:val="22"/>
          <w:lang w:val="pl-PL"/>
        </w:rPr>
      </w:pPr>
      <w:r>
        <w:rPr>
          <w:sz w:val="22"/>
          <w:lang w:val="pl-PL"/>
        </w:rPr>
        <w:t xml:space="preserve">      </w:t>
      </w:r>
      <w:r w:rsidRPr="00E81944">
        <w:rPr>
          <w:sz w:val="22"/>
          <w:lang w:val="pl-PL"/>
        </w:rPr>
        <w:t>W ramach konsultacji projektu ww. planu oraz prognozy, nie zgłoszono uwag bezpośrednio dotyczących prognozy.</w:t>
      </w:r>
    </w:p>
    <w:p w:rsidR="007E667C" w:rsidRPr="007E667C" w:rsidRDefault="007E667C" w:rsidP="007E667C">
      <w:pPr>
        <w:pStyle w:val="Text"/>
        <w:spacing w:line="240" w:lineRule="auto"/>
        <w:jc w:val="both"/>
        <w:rPr>
          <w:sz w:val="16"/>
          <w:szCs w:val="16"/>
          <w:lang w:val="pl-PL"/>
        </w:rPr>
      </w:pPr>
    </w:p>
    <w:p w:rsidR="007E667C" w:rsidRPr="00E81944" w:rsidRDefault="007E667C" w:rsidP="007E667C">
      <w:pPr>
        <w:autoSpaceDE w:val="0"/>
        <w:autoSpaceDN w:val="0"/>
        <w:adjustRightInd w:val="0"/>
        <w:spacing w:after="0" w:line="240" w:lineRule="auto"/>
        <w:jc w:val="both"/>
        <w:rPr>
          <w:rFonts w:ascii="Arial" w:hAnsi="Arial" w:cs="Arial"/>
          <w:b/>
          <w:bCs/>
        </w:rPr>
      </w:pPr>
      <w:r w:rsidRPr="00E81944">
        <w:rPr>
          <w:rFonts w:ascii="Arial" w:hAnsi="Arial" w:cs="Arial"/>
        </w:rPr>
        <w:t xml:space="preserve">4. </w:t>
      </w:r>
      <w:r w:rsidRPr="00E81944">
        <w:rPr>
          <w:rFonts w:ascii="Arial" w:hAnsi="Arial" w:cs="Arial"/>
          <w:b/>
          <w:bCs/>
        </w:rPr>
        <w:t>Wyniki post</w:t>
      </w:r>
      <w:r w:rsidRPr="00E81944">
        <w:rPr>
          <w:rFonts w:ascii="Arial" w:eastAsia="TimesNewRoman,Bold" w:hAnsi="Arial" w:cs="Arial"/>
          <w:b/>
          <w:bCs/>
        </w:rPr>
        <w:t>ę</w:t>
      </w:r>
      <w:r w:rsidRPr="00E81944">
        <w:rPr>
          <w:rFonts w:ascii="Arial" w:hAnsi="Arial" w:cs="Arial"/>
          <w:b/>
          <w:bCs/>
        </w:rPr>
        <w:t>powania dotycz</w:t>
      </w:r>
      <w:r w:rsidRPr="00E81944">
        <w:rPr>
          <w:rFonts w:ascii="Arial" w:eastAsia="TimesNewRoman,Bold" w:hAnsi="Arial" w:cs="Arial"/>
          <w:b/>
          <w:bCs/>
        </w:rPr>
        <w:t>ą</w:t>
      </w:r>
      <w:r w:rsidRPr="00E81944">
        <w:rPr>
          <w:rFonts w:ascii="Arial" w:hAnsi="Arial" w:cs="Arial"/>
          <w:b/>
          <w:bCs/>
        </w:rPr>
        <w:t xml:space="preserve">cego </w:t>
      </w:r>
      <w:proofErr w:type="spellStart"/>
      <w:r w:rsidRPr="00E81944">
        <w:rPr>
          <w:rFonts w:ascii="Arial" w:hAnsi="Arial" w:cs="Arial"/>
          <w:b/>
          <w:bCs/>
        </w:rPr>
        <w:t>transgranicznego</w:t>
      </w:r>
      <w:proofErr w:type="spellEnd"/>
      <w:r w:rsidRPr="00E81944">
        <w:rPr>
          <w:rFonts w:ascii="Arial" w:hAnsi="Arial" w:cs="Arial"/>
          <w:b/>
          <w:bCs/>
        </w:rPr>
        <w:t xml:space="preserve"> oddziaływania na </w:t>
      </w:r>
      <w:r w:rsidRPr="00E81944">
        <w:rPr>
          <w:rFonts w:ascii="Arial" w:eastAsia="TimesNewRoman,Bold" w:hAnsi="Arial" w:cs="Arial"/>
          <w:b/>
          <w:bCs/>
        </w:rPr>
        <w:t>ś</w:t>
      </w:r>
      <w:r w:rsidRPr="00E81944">
        <w:rPr>
          <w:rFonts w:ascii="Arial" w:hAnsi="Arial" w:cs="Arial"/>
          <w:b/>
          <w:bCs/>
        </w:rPr>
        <w:t xml:space="preserve">rodowisko </w:t>
      </w:r>
    </w:p>
    <w:p w:rsidR="007E667C" w:rsidRDefault="007E667C" w:rsidP="007E667C">
      <w:pPr>
        <w:autoSpaceDE w:val="0"/>
        <w:autoSpaceDN w:val="0"/>
        <w:adjustRightInd w:val="0"/>
        <w:spacing w:line="240" w:lineRule="auto"/>
        <w:ind w:firstLine="284"/>
        <w:rPr>
          <w:rFonts w:ascii="Arial" w:hAnsi="Arial" w:cs="Arial"/>
        </w:rPr>
      </w:pPr>
      <w:r w:rsidRPr="00E81944">
        <w:rPr>
          <w:rFonts w:ascii="Arial" w:hAnsi="Arial" w:cs="Arial"/>
        </w:rPr>
        <w:t xml:space="preserve">Na etapie prognozy stwierdzono, że realizacja „Miejscowego planu…” nie wskazuje możliwości negatywnego </w:t>
      </w:r>
      <w:proofErr w:type="spellStart"/>
      <w:r w:rsidRPr="00E81944">
        <w:rPr>
          <w:rFonts w:ascii="Arial" w:hAnsi="Arial" w:cs="Arial"/>
        </w:rPr>
        <w:t>transgranicznego</w:t>
      </w:r>
      <w:proofErr w:type="spellEnd"/>
      <w:r w:rsidRPr="00E81944">
        <w:rPr>
          <w:rFonts w:ascii="Arial" w:hAnsi="Arial" w:cs="Arial"/>
        </w:rPr>
        <w:t xml:space="preserve"> oddziaływania na środowisko, mogącego objąć terytorium innych państw. </w:t>
      </w:r>
    </w:p>
    <w:p w:rsidR="007E667C" w:rsidRDefault="007E667C" w:rsidP="007E667C">
      <w:pPr>
        <w:autoSpaceDE w:val="0"/>
        <w:autoSpaceDN w:val="0"/>
        <w:adjustRightInd w:val="0"/>
        <w:spacing w:after="0" w:line="240" w:lineRule="auto"/>
        <w:rPr>
          <w:rFonts w:ascii="Arial" w:hAnsi="Arial" w:cs="Arial"/>
        </w:rPr>
      </w:pPr>
    </w:p>
    <w:p w:rsidR="007E667C" w:rsidRDefault="007E667C" w:rsidP="007E667C">
      <w:pPr>
        <w:autoSpaceDE w:val="0"/>
        <w:autoSpaceDN w:val="0"/>
        <w:adjustRightInd w:val="0"/>
        <w:spacing w:after="0" w:line="240" w:lineRule="auto"/>
        <w:rPr>
          <w:rFonts w:ascii="Arial" w:hAnsi="Arial" w:cs="Arial"/>
          <w:b/>
          <w:bCs/>
        </w:rPr>
      </w:pPr>
      <w:r w:rsidRPr="00E81944">
        <w:rPr>
          <w:rFonts w:ascii="Arial" w:hAnsi="Arial" w:cs="Arial"/>
        </w:rPr>
        <w:t xml:space="preserve">5. </w:t>
      </w:r>
      <w:r w:rsidRPr="00E81944">
        <w:rPr>
          <w:rFonts w:ascii="Arial" w:hAnsi="Arial" w:cs="Arial"/>
          <w:b/>
          <w:bCs/>
        </w:rPr>
        <w:t>Propozycje dotycz</w:t>
      </w:r>
      <w:r w:rsidRPr="00E81944">
        <w:rPr>
          <w:rFonts w:ascii="Arial" w:eastAsia="TimesNewRoman,Bold" w:hAnsi="Arial" w:cs="Arial"/>
          <w:b/>
          <w:bCs/>
        </w:rPr>
        <w:t>ą</w:t>
      </w:r>
      <w:r w:rsidRPr="00E81944">
        <w:rPr>
          <w:rFonts w:ascii="Arial" w:hAnsi="Arial" w:cs="Arial"/>
          <w:b/>
          <w:bCs/>
        </w:rPr>
        <w:t>ce metod i cz</w:t>
      </w:r>
      <w:r w:rsidRPr="00E81944">
        <w:rPr>
          <w:rFonts w:ascii="Arial" w:eastAsia="TimesNewRoman,Bold" w:hAnsi="Arial" w:cs="Arial"/>
          <w:b/>
          <w:bCs/>
        </w:rPr>
        <w:t>ę</w:t>
      </w:r>
      <w:r w:rsidRPr="00E81944">
        <w:rPr>
          <w:rFonts w:ascii="Arial" w:hAnsi="Arial" w:cs="Arial"/>
          <w:b/>
          <w:bCs/>
        </w:rPr>
        <w:t>stotliwo</w:t>
      </w:r>
      <w:r w:rsidRPr="00E81944">
        <w:rPr>
          <w:rFonts w:ascii="Arial" w:eastAsia="TimesNewRoman,Bold" w:hAnsi="Arial" w:cs="Arial"/>
          <w:b/>
          <w:bCs/>
        </w:rPr>
        <w:t>ś</w:t>
      </w:r>
      <w:r w:rsidRPr="00E81944">
        <w:rPr>
          <w:rFonts w:ascii="Arial" w:hAnsi="Arial" w:cs="Arial"/>
          <w:b/>
          <w:bCs/>
        </w:rPr>
        <w:t>ci przeprowadzania monitoringu skutków realizacji postanowie</w:t>
      </w:r>
      <w:r w:rsidRPr="00E81944">
        <w:rPr>
          <w:rFonts w:ascii="Arial" w:eastAsia="TimesNewRoman,Bold" w:hAnsi="Arial" w:cs="Arial"/>
          <w:b/>
          <w:bCs/>
        </w:rPr>
        <w:t xml:space="preserve">ń </w:t>
      </w:r>
      <w:r w:rsidRPr="00E81944">
        <w:rPr>
          <w:rFonts w:ascii="Arial" w:hAnsi="Arial" w:cs="Arial"/>
          <w:b/>
          <w:bCs/>
        </w:rPr>
        <w:t>dokumentu.</w:t>
      </w:r>
    </w:p>
    <w:p w:rsidR="007E667C" w:rsidRPr="00E81944" w:rsidRDefault="007E667C" w:rsidP="007E667C">
      <w:pPr>
        <w:autoSpaceDE w:val="0"/>
        <w:autoSpaceDN w:val="0"/>
        <w:adjustRightInd w:val="0"/>
        <w:spacing w:after="0" w:line="240" w:lineRule="auto"/>
        <w:rPr>
          <w:rFonts w:ascii="Arial" w:hAnsi="Arial" w:cs="Arial"/>
          <w:b/>
          <w:bCs/>
        </w:rPr>
      </w:pPr>
    </w:p>
    <w:p w:rsidR="007E667C" w:rsidRPr="00E81944" w:rsidRDefault="007E667C" w:rsidP="007E667C">
      <w:pPr>
        <w:autoSpaceDE w:val="0"/>
        <w:autoSpaceDN w:val="0"/>
        <w:adjustRightInd w:val="0"/>
        <w:spacing w:after="0" w:line="240" w:lineRule="auto"/>
        <w:ind w:firstLine="709"/>
        <w:jc w:val="both"/>
        <w:rPr>
          <w:rFonts w:ascii="Arial" w:hAnsi="Arial" w:cs="Arial"/>
        </w:rPr>
      </w:pPr>
      <w:r w:rsidRPr="00E81944">
        <w:rPr>
          <w:rFonts w:ascii="Arial" w:hAnsi="Arial" w:cs="Arial"/>
        </w:rPr>
        <w:t>Celem kontroli skutków zmian w zagospodarowaniu przestrzennym terenu niezbędne jest prowadzenie systemu monitoringu planu. Monitoring ten powinien dotyczyć zarówno zgodności realizacji inwestycji z ustaleniami zawartymi w planie, jak również potencjalnego wpływu przedsięwzięcia na środowisko. Realizacja postanowień dokumentu jakim jest miejscowy plan zagospodarowania przestrzennego, następuje na skutek wykonania projektu budowlanego, stanowiącego podstawę wydania pozwolenia na budowę. Metody i częstotliwości przeprowadzenia analizy realizacji postanowień dokumentu mogą odbywać się wyłącznie w powiązaniu z realizacją zamierzenia inwestycyjnego (w całości lub etapami). Miejscowy plan zagospodarowania przestrzennego jest aktem prawa miejscowego, na podstawie, którego następuje realizacja zabudowy i zagospodarowania terenów.</w:t>
      </w:r>
    </w:p>
    <w:p w:rsidR="007E667C" w:rsidRPr="00E81944" w:rsidRDefault="007E667C" w:rsidP="007E667C">
      <w:pPr>
        <w:autoSpaceDE w:val="0"/>
        <w:autoSpaceDN w:val="0"/>
        <w:adjustRightInd w:val="0"/>
        <w:spacing w:after="0" w:line="240" w:lineRule="auto"/>
        <w:ind w:firstLine="426"/>
        <w:jc w:val="both"/>
        <w:rPr>
          <w:rFonts w:ascii="Arial" w:hAnsi="Arial" w:cs="Arial"/>
        </w:rPr>
      </w:pPr>
      <w:r w:rsidRPr="00E81944">
        <w:rPr>
          <w:rFonts w:ascii="Arial" w:eastAsia="BookAntiqua" w:hAnsi="Arial" w:cs="Arial"/>
          <w:lang w:eastAsia="pl-PL"/>
        </w:rPr>
        <w:t>Skutki realizacji ustaleń Planu będą monitorowane przez organy ochrony środowiska. Zgodnie z obowiązującymi przepisami ustawy Prawo ochrony środowiska, monitoring (w tym metody monitoringu) jakości powietrza, wód, gleb i ziemi oraz poziomu hałasu i pól elektromagnetycznych jest prowadzony w ramach państwowego monitoringu środowiska, przez wojewódzkiego inspektora ochrony środowiska, na szczeblu samorządowym, przez starostę powiatowego lub podmiot obowiązany do jego prowadzenia (w obrębie zakładu/instalacji oraz w strefie oddziaływania obiektu zakładu/instalacji). Instytucje organów specjalnych, w dyspozycji których znajdują się instrumenty monitoringu (stanu środowiska, wód) oraz instrumenty kontroli przeprowadzają również problemowe bądź interwencyjne kontrole podmiotów gospodarczych, które korzystając ze środowiska są zobowiązane m.in. do wypełniania wymagań stawianych przez przepisy prawa, modernizacji stosowanych technologii, eliminowania technologii uciążliwych dla środowiska, instalowania urządzeń ochrony środowiska oraz są zobowiązane do w/w stałej kontroli emisji zanieczyszczeń.</w:t>
      </w:r>
      <w:r w:rsidRPr="00E81944">
        <w:rPr>
          <w:rFonts w:ascii="Arial" w:hAnsi="Arial" w:cs="Arial"/>
        </w:rPr>
        <w:t xml:space="preserve"> </w:t>
      </w:r>
    </w:p>
    <w:p w:rsidR="007E667C" w:rsidRPr="00E81944" w:rsidRDefault="007E667C" w:rsidP="007E667C">
      <w:pPr>
        <w:autoSpaceDE w:val="0"/>
        <w:autoSpaceDN w:val="0"/>
        <w:adjustRightInd w:val="0"/>
        <w:spacing w:after="0" w:line="240" w:lineRule="auto"/>
        <w:ind w:firstLine="709"/>
        <w:jc w:val="both"/>
        <w:rPr>
          <w:rFonts w:ascii="Arial" w:hAnsi="Arial" w:cs="Arial"/>
        </w:rPr>
      </w:pPr>
    </w:p>
    <w:p w:rsidR="007E667C" w:rsidRPr="00E81944" w:rsidRDefault="007E667C" w:rsidP="007E667C">
      <w:pPr>
        <w:pStyle w:val="Tekstpodstawowy"/>
        <w:spacing w:after="0" w:line="240" w:lineRule="auto"/>
        <w:jc w:val="both"/>
        <w:rPr>
          <w:rFonts w:ascii="Arial" w:eastAsia="BookAntiqua" w:hAnsi="Arial" w:cs="Arial"/>
          <w:lang w:eastAsia="pl-PL"/>
        </w:rPr>
      </w:pPr>
      <w:r>
        <w:rPr>
          <w:rFonts w:ascii="Arial" w:hAnsi="Arial" w:cs="Arial"/>
        </w:rPr>
        <w:t xml:space="preserve">       </w:t>
      </w:r>
      <w:r w:rsidRPr="00E81944">
        <w:rPr>
          <w:rFonts w:ascii="Arial" w:hAnsi="Arial" w:cs="Arial"/>
        </w:rPr>
        <w:t xml:space="preserve">Monitoring skutków realizacji Uchwały Nr </w:t>
      </w:r>
      <w:r>
        <w:rPr>
          <w:rFonts w:ascii="Arial" w:hAnsi="Arial" w:cs="Arial"/>
        </w:rPr>
        <w:t>I</w:t>
      </w:r>
      <w:r w:rsidRPr="00E81944">
        <w:rPr>
          <w:rFonts w:ascii="Arial" w:hAnsi="Arial" w:cs="Arial"/>
          <w:bCs/>
        </w:rPr>
        <w:t>X</w:t>
      </w:r>
      <w:r>
        <w:rPr>
          <w:rFonts w:ascii="Arial" w:hAnsi="Arial" w:cs="Arial"/>
          <w:bCs/>
        </w:rPr>
        <w:t>/48/15</w:t>
      </w:r>
      <w:r w:rsidRPr="00E81944">
        <w:rPr>
          <w:rFonts w:ascii="Arial" w:hAnsi="Arial" w:cs="Arial"/>
          <w:b/>
          <w:bCs/>
        </w:rPr>
        <w:t xml:space="preserve"> </w:t>
      </w:r>
      <w:r w:rsidRPr="00E81944">
        <w:rPr>
          <w:rFonts w:ascii="Arial" w:hAnsi="Arial" w:cs="Arial"/>
        </w:rPr>
        <w:t>Rady Miejskiej w Mszczonowie z 2</w:t>
      </w:r>
      <w:r>
        <w:rPr>
          <w:rFonts w:ascii="Arial" w:hAnsi="Arial" w:cs="Arial"/>
        </w:rPr>
        <w:t>8</w:t>
      </w:r>
      <w:r w:rsidRPr="00E81944">
        <w:rPr>
          <w:rFonts w:ascii="Arial" w:hAnsi="Arial" w:cs="Arial"/>
        </w:rPr>
        <w:t xml:space="preserve"> maja 201</w:t>
      </w:r>
      <w:r>
        <w:rPr>
          <w:rFonts w:ascii="Arial" w:hAnsi="Arial" w:cs="Arial"/>
        </w:rPr>
        <w:t>5</w:t>
      </w:r>
      <w:r w:rsidRPr="00E81944">
        <w:rPr>
          <w:rFonts w:ascii="Arial" w:hAnsi="Arial" w:cs="Arial"/>
        </w:rPr>
        <w:t xml:space="preserve">r. w sprawie miejscowego planu zagospodarowania przestrzennego </w:t>
      </w:r>
      <w:r>
        <w:rPr>
          <w:rFonts w:ascii="Arial" w:hAnsi="Arial" w:cs="Arial"/>
        </w:rPr>
        <w:t xml:space="preserve">Gminy Mszczonów </w:t>
      </w:r>
      <w:r w:rsidRPr="00E81944">
        <w:rPr>
          <w:rFonts w:ascii="Arial" w:hAnsi="Arial" w:cs="Arial"/>
        </w:rPr>
        <w:t xml:space="preserve">obejmującego </w:t>
      </w:r>
      <w:r>
        <w:rPr>
          <w:rFonts w:ascii="Arial" w:hAnsi="Arial" w:cs="Arial"/>
        </w:rPr>
        <w:t xml:space="preserve">fragment </w:t>
      </w:r>
      <w:r w:rsidRPr="00E81944">
        <w:rPr>
          <w:rFonts w:ascii="Arial" w:hAnsi="Arial" w:cs="Arial"/>
        </w:rPr>
        <w:t xml:space="preserve">miasta Mszczonowa </w:t>
      </w:r>
      <w:r>
        <w:rPr>
          <w:rFonts w:ascii="Arial" w:hAnsi="Arial" w:cs="Arial"/>
        </w:rPr>
        <w:t xml:space="preserve">dla </w:t>
      </w:r>
      <w:r w:rsidRPr="00E81944">
        <w:rPr>
          <w:rFonts w:ascii="Arial" w:hAnsi="Arial" w:cs="Arial"/>
        </w:rPr>
        <w:t>dział</w:t>
      </w:r>
      <w:r>
        <w:rPr>
          <w:rFonts w:ascii="Arial" w:hAnsi="Arial" w:cs="Arial"/>
        </w:rPr>
        <w:t>e</w:t>
      </w:r>
      <w:r w:rsidRPr="00E81944">
        <w:rPr>
          <w:rFonts w:ascii="Arial" w:hAnsi="Arial" w:cs="Arial"/>
        </w:rPr>
        <w:t xml:space="preserve">k o nr ew. </w:t>
      </w:r>
      <w:r w:rsidRPr="000D2B7B">
        <w:rPr>
          <w:rFonts w:ascii="Arial" w:hAnsi="Arial" w:cs="Arial"/>
        </w:rPr>
        <w:t xml:space="preserve">1485, 1486, 1487, 1494, 1495/7, 1495/8, 1495/6, 1495/2, 1495/9, 1495/5, 1495/4, 1501/2, 1501/3, 1501/4, 1501/5, 1501/6, 1501/7, 1501/8 oraz częścią działek o nr ew. 1480, 1501/21 </w:t>
      </w:r>
      <w:r w:rsidRPr="000D2B7B">
        <w:rPr>
          <w:rFonts w:ascii="Arial" w:hAnsi="Arial" w:cs="Arial"/>
        </w:rPr>
        <w:lastRenderedPageBreak/>
        <w:t>położonych pomiędzy ulicami: Tarczyńską, Wiejską, Wiśniową i Graniczną</w:t>
      </w:r>
      <w:r>
        <w:rPr>
          <w:rFonts w:ascii="Arial" w:hAnsi="Arial" w:cs="Arial"/>
        </w:rPr>
        <w:t xml:space="preserve"> </w:t>
      </w:r>
      <w:r w:rsidRPr="00E81944">
        <w:rPr>
          <w:rFonts w:ascii="Arial" w:hAnsi="Arial" w:cs="Arial"/>
        </w:rPr>
        <w:t>winien być dokonywany zgodnie z art. 32 ustawy z dnia 27 marca 2003r. o planowaniu i zagospodarowaniu przestrzennym (Dz. U. z 201</w:t>
      </w:r>
      <w:r>
        <w:rPr>
          <w:rFonts w:ascii="Arial" w:hAnsi="Arial" w:cs="Arial"/>
        </w:rPr>
        <w:t>5</w:t>
      </w:r>
      <w:r w:rsidRPr="00E81944">
        <w:rPr>
          <w:rFonts w:ascii="Arial" w:hAnsi="Arial" w:cs="Arial"/>
        </w:rPr>
        <w:t xml:space="preserve">r. poz. </w:t>
      </w:r>
      <w:r>
        <w:rPr>
          <w:rFonts w:ascii="Arial" w:hAnsi="Arial" w:cs="Arial"/>
        </w:rPr>
        <w:t>199</w:t>
      </w:r>
      <w:r w:rsidRPr="00E81944">
        <w:rPr>
          <w:rFonts w:ascii="Arial" w:hAnsi="Arial" w:cs="Arial"/>
        </w:rPr>
        <w:t xml:space="preserve">), w ramach oceny zmian zachodzących w zagospodarowaniu przestrzennym oraz dokonywania oceny aktualności tego planu. Oceny te winny być dokonywane przez Burmistrza Mszczonowa, co najmniej raz w czasie kadencji Rady Miejskiej (nie rzadziej niż raz na 4 lata). Wyniki tych ocen winny być przedstawione Radzie Miejskiej. Określona ustawowo procedura pozwoli przeanalizować i ocenić środowiskowe skutki realizacji planu miejscowego.  </w:t>
      </w:r>
    </w:p>
    <w:p w:rsidR="007E667C" w:rsidRDefault="007E667C" w:rsidP="007E667C">
      <w:pPr>
        <w:autoSpaceDE w:val="0"/>
        <w:autoSpaceDN w:val="0"/>
        <w:adjustRightInd w:val="0"/>
        <w:spacing w:after="0" w:line="240" w:lineRule="auto"/>
        <w:jc w:val="both"/>
        <w:rPr>
          <w:rFonts w:ascii="Arial" w:hAnsi="Arial" w:cs="Arial"/>
        </w:rPr>
      </w:pPr>
    </w:p>
    <w:p w:rsidR="007E667C"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autoSpaceDE w:val="0"/>
        <w:autoSpaceDN w:val="0"/>
        <w:adjustRightInd w:val="0"/>
        <w:spacing w:after="0" w:line="240" w:lineRule="auto"/>
        <w:jc w:val="both"/>
        <w:rPr>
          <w:rFonts w:ascii="Arial" w:hAnsi="Arial" w:cs="Arial"/>
        </w:rPr>
      </w:pPr>
    </w:p>
    <w:p w:rsidR="007E667C" w:rsidRPr="00E81944" w:rsidRDefault="007E667C" w:rsidP="007E667C">
      <w:pPr>
        <w:jc w:val="right"/>
        <w:rPr>
          <w:rFonts w:ascii="Arial" w:hAnsi="Arial" w:cs="Arial"/>
          <w:b/>
        </w:rPr>
      </w:pPr>
      <w:r w:rsidRPr="00E81944">
        <w:rPr>
          <w:rFonts w:ascii="Arial" w:hAnsi="Arial" w:cs="Arial"/>
          <w:b/>
        </w:rPr>
        <w:t>BURMISTRZ MSZCZONOWA</w:t>
      </w:r>
    </w:p>
    <w:p w:rsidR="007E667C" w:rsidRPr="00E81944" w:rsidRDefault="007E667C" w:rsidP="007E667C">
      <w:pPr>
        <w:jc w:val="right"/>
        <w:rPr>
          <w:rFonts w:ascii="Arial" w:hAnsi="Arial" w:cs="Arial"/>
          <w:i/>
        </w:rPr>
      </w:pPr>
      <w:r w:rsidRPr="00E81944">
        <w:rPr>
          <w:rFonts w:ascii="Arial" w:hAnsi="Arial" w:cs="Arial"/>
          <w:i/>
        </w:rPr>
        <w:t>mgr inż. Józef Grzegorz Kurek</w:t>
      </w:r>
    </w:p>
    <w:p w:rsidR="00A71556" w:rsidRDefault="00A71556"/>
    <w:sectPr w:rsidR="00A71556" w:rsidSect="0084301D">
      <w:footerReference w:type="default" r:id="rId7"/>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42" w:rsidRDefault="00A12942" w:rsidP="00EF2C36">
      <w:pPr>
        <w:spacing w:after="0" w:line="240" w:lineRule="auto"/>
      </w:pPr>
      <w:r>
        <w:separator/>
      </w:r>
    </w:p>
  </w:endnote>
  <w:endnote w:type="continuationSeparator" w:id="0">
    <w:p w:rsidR="00A12942" w:rsidRDefault="00A12942" w:rsidP="00EF2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42" w:rsidRDefault="00A12942">
    <w:pPr>
      <w:pStyle w:val="Stopka"/>
      <w:jc w:val="right"/>
    </w:pPr>
    <w:fldSimple w:instr=" PAGE   \* MERGEFORMAT ">
      <w:r w:rsidR="00A31972">
        <w:rPr>
          <w:noProof/>
        </w:rPr>
        <w:t>6</w:t>
      </w:r>
    </w:fldSimple>
  </w:p>
  <w:p w:rsidR="00A12942" w:rsidRDefault="00A129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42" w:rsidRDefault="00A12942" w:rsidP="00EF2C36">
      <w:pPr>
        <w:spacing w:after="0" w:line="240" w:lineRule="auto"/>
      </w:pPr>
      <w:r>
        <w:separator/>
      </w:r>
    </w:p>
  </w:footnote>
  <w:footnote w:type="continuationSeparator" w:id="0">
    <w:p w:rsidR="00A12942" w:rsidRDefault="00A12942" w:rsidP="00EF2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5C2"/>
    <w:multiLevelType w:val="hybridMultilevel"/>
    <w:tmpl w:val="2100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8F81C20"/>
    <w:multiLevelType w:val="hybridMultilevel"/>
    <w:tmpl w:val="3E14EC26"/>
    <w:lvl w:ilvl="0" w:tplc="60C4C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5EE0D19"/>
    <w:multiLevelType w:val="hybridMultilevel"/>
    <w:tmpl w:val="2878FF68"/>
    <w:lvl w:ilvl="0" w:tplc="04150019">
      <w:start w:val="1"/>
      <w:numFmt w:val="bullet"/>
      <w:pStyle w:val="Bezodstpw"/>
      <w:lvlText w:val=""/>
      <w:lvlJc w:val="left"/>
      <w:pPr>
        <w:ind w:left="3196"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E667C"/>
    <w:rsid w:val="001E4F5C"/>
    <w:rsid w:val="001E6EC6"/>
    <w:rsid w:val="00291A99"/>
    <w:rsid w:val="003559CF"/>
    <w:rsid w:val="006351F3"/>
    <w:rsid w:val="007E667C"/>
    <w:rsid w:val="0084301D"/>
    <w:rsid w:val="00920E3B"/>
    <w:rsid w:val="00A12942"/>
    <w:rsid w:val="00A31972"/>
    <w:rsid w:val="00A71556"/>
    <w:rsid w:val="00BC2BF2"/>
    <w:rsid w:val="00CB1182"/>
    <w:rsid w:val="00E95A8F"/>
    <w:rsid w:val="00EF2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67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E667C"/>
    <w:pPr>
      <w:spacing w:before="240" w:after="60" w:line="240" w:lineRule="auto"/>
      <w:jc w:val="center"/>
      <w:outlineLvl w:val="0"/>
    </w:pPr>
    <w:rPr>
      <w:rFonts w:ascii="Arial" w:eastAsia="Times New Roman" w:hAnsi="Arial"/>
      <w:b/>
      <w:snapToGrid w:val="0"/>
      <w:kern w:val="28"/>
      <w:sz w:val="32"/>
      <w:szCs w:val="20"/>
      <w:lang w:eastAsia="pl-PL"/>
    </w:rPr>
  </w:style>
  <w:style w:type="character" w:customStyle="1" w:styleId="TytuZnak">
    <w:name w:val="Tytuł Znak"/>
    <w:basedOn w:val="Domylnaczcionkaakapitu"/>
    <w:link w:val="Tytu"/>
    <w:rsid w:val="007E667C"/>
    <w:rPr>
      <w:rFonts w:ascii="Arial" w:eastAsia="Times New Roman" w:hAnsi="Arial" w:cs="Times New Roman"/>
      <w:b/>
      <w:snapToGrid w:val="0"/>
      <w:kern w:val="28"/>
      <w:sz w:val="32"/>
      <w:szCs w:val="20"/>
      <w:lang w:eastAsia="pl-PL"/>
    </w:rPr>
  </w:style>
  <w:style w:type="paragraph" w:styleId="Stopka">
    <w:name w:val="footer"/>
    <w:basedOn w:val="Normalny"/>
    <w:link w:val="StopkaZnak"/>
    <w:uiPriority w:val="99"/>
    <w:unhideWhenUsed/>
    <w:rsid w:val="007E667C"/>
    <w:pPr>
      <w:tabs>
        <w:tab w:val="center" w:pos="4536"/>
        <w:tab w:val="right" w:pos="9072"/>
      </w:tabs>
    </w:pPr>
  </w:style>
  <w:style w:type="character" w:customStyle="1" w:styleId="StopkaZnak">
    <w:name w:val="Stopka Znak"/>
    <w:basedOn w:val="Domylnaczcionkaakapitu"/>
    <w:link w:val="Stopka"/>
    <w:uiPriority w:val="99"/>
    <w:rsid w:val="007E667C"/>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7E667C"/>
    <w:pPr>
      <w:spacing w:after="120"/>
      <w:ind w:left="283"/>
    </w:pPr>
  </w:style>
  <w:style w:type="character" w:customStyle="1" w:styleId="TekstpodstawowywcityZnak">
    <w:name w:val="Tekst podstawowy wcięty Znak"/>
    <w:basedOn w:val="Domylnaczcionkaakapitu"/>
    <w:link w:val="Tekstpodstawowywcity"/>
    <w:uiPriority w:val="99"/>
    <w:semiHidden/>
    <w:rsid w:val="007E667C"/>
    <w:rPr>
      <w:rFonts w:ascii="Calibri" w:eastAsia="Calibri" w:hAnsi="Calibri" w:cs="Times New Roman"/>
    </w:rPr>
  </w:style>
  <w:style w:type="paragraph" w:styleId="Tekstpodstawowy">
    <w:name w:val="Body Text"/>
    <w:basedOn w:val="Normalny"/>
    <w:link w:val="TekstpodstawowyZnak"/>
    <w:uiPriority w:val="99"/>
    <w:unhideWhenUsed/>
    <w:rsid w:val="007E667C"/>
    <w:pPr>
      <w:spacing w:after="120"/>
    </w:pPr>
  </w:style>
  <w:style w:type="character" w:customStyle="1" w:styleId="TekstpodstawowyZnak">
    <w:name w:val="Tekst podstawowy Znak"/>
    <w:basedOn w:val="Domylnaczcionkaakapitu"/>
    <w:link w:val="Tekstpodstawowy"/>
    <w:uiPriority w:val="99"/>
    <w:rsid w:val="007E667C"/>
    <w:rPr>
      <w:rFonts w:ascii="Calibri" w:eastAsia="Calibri" w:hAnsi="Calibri" w:cs="Times New Roman"/>
    </w:rPr>
  </w:style>
  <w:style w:type="paragraph" w:styleId="Akapitzlist">
    <w:name w:val="List Paragraph"/>
    <w:basedOn w:val="Normalny"/>
    <w:uiPriority w:val="34"/>
    <w:qFormat/>
    <w:rsid w:val="007E667C"/>
    <w:pPr>
      <w:ind w:left="720"/>
      <w:contextualSpacing/>
    </w:pPr>
  </w:style>
  <w:style w:type="paragraph" w:customStyle="1" w:styleId="Text">
    <w:name w:val="Text"/>
    <w:basedOn w:val="Normalny"/>
    <w:link w:val="TextChar"/>
    <w:uiPriority w:val="99"/>
    <w:rsid w:val="007E667C"/>
    <w:pPr>
      <w:spacing w:after="120" w:line="269" w:lineRule="auto"/>
    </w:pPr>
    <w:rPr>
      <w:rFonts w:ascii="Arial" w:eastAsia="Times New Roman" w:hAnsi="Arial" w:cs="Arial"/>
      <w:sz w:val="20"/>
      <w:lang w:val="en-GB" w:eastAsia="zh-CN"/>
    </w:rPr>
  </w:style>
  <w:style w:type="character" w:customStyle="1" w:styleId="TextChar">
    <w:name w:val="Text Char"/>
    <w:basedOn w:val="Domylnaczcionkaakapitu"/>
    <w:link w:val="Text"/>
    <w:uiPriority w:val="99"/>
    <w:locked/>
    <w:rsid w:val="007E667C"/>
    <w:rPr>
      <w:rFonts w:ascii="Arial" w:eastAsia="Times New Roman" w:hAnsi="Arial" w:cs="Arial"/>
      <w:sz w:val="20"/>
      <w:lang w:val="en-GB" w:eastAsia="zh-CN"/>
    </w:rPr>
  </w:style>
  <w:style w:type="paragraph" w:styleId="Bezodstpw">
    <w:name w:val="No Spacing"/>
    <w:uiPriority w:val="1"/>
    <w:qFormat/>
    <w:rsid w:val="007E667C"/>
    <w:pPr>
      <w:numPr>
        <w:numId w:val="2"/>
      </w:numPr>
      <w:spacing w:after="0" w:line="240" w:lineRule="auto"/>
      <w:ind w:left="357" w:hanging="357"/>
      <w:jc w:val="both"/>
    </w:pPr>
    <w:rPr>
      <w:rFonts w:ascii="Calibri" w:eastAsia="Times New Roman"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2493</Words>
  <Characters>14958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mkusiak</dc:creator>
  <cp:keywords/>
  <dc:description/>
  <cp:lastModifiedBy>mkusiak</cp:lastModifiedBy>
  <cp:revision>4</cp:revision>
  <cp:lastPrinted>2015-06-02T09:05:00Z</cp:lastPrinted>
  <dcterms:created xsi:type="dcterms:W3CDTF">2015-06-01T13:01:00Z</dcterms:created>
  <dcterms:modified xsi:type="dcterms:W3CDTF">2015-06-02T09:05:00Z</dcterms:modified>
</cp:coreProperties>
</file>