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3" w:rsidRDefault="009841B3" w:rsidP="009841B3">
      <w:pPr>
        <w:pStyle w:val="Default"/>
        <w:ind w:left="2124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BURMISTRZA MSZCZONOWA </w:t>
      </w:r>
    </w:p>
    <w:p w:rsidR="009841B3" w:rsidRDefault="009841B3" w:rsidP="009841B3">
      <w:pPr>
        <w:pStyle w:val="Default"/>
        <w:ind w:left="2124" w:firstLine="708"/>
        <w:rPr>
          <w:sz w:val="23"/>
          <w:szCs w:val="23"/>
        </w:rPr>
      </w:pP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</w:t>
      </w:r>
      <w:proofErr w:type="spellStart"/>
      <w:r>
        <w:rPr>
          <w:sz w:val="23"/>
          <w:szCs w:val="23"/>
        </w:rPr>
        <w:t>Dz.Urz.Woj.Mazowieckiego</w:t>
      </w:r>
      <w:proofErr w:type="spellEnd"/>
      <w:r>
        <w:rPr>
          <w:sz w:val="23"/>
          <w:szCs w:val="23"/>
        </w:rPr>
        <w:t xml:space="preserve"> Nr 199,poz.5666) </w:t>
      </w:r>
    </w:p>
    <w:p w:rsidR="009841B3" w:rsidRDefault="009841B3" w:rsidP="009841B3">
      <w:pPr>
        <w:pStyle w:val="Default"/>
        <w:rPr>
          <w:sz w:val="23"/>
          <w:szCs w:val="23"/>
        </w:rPr>
      </w:pPr>
    </w:p>
    <w:p w:rsidR="009841B3" w:rsidRDefault="009841B3" w:rsidP="009841B3">
      <w:pPr>
        <w:pStyle w:val="Default"/>
        <w:ind w:left="2124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podaję do publicznej wiadomości </w:t>
      </w:r>
    </w:p>
    <w:p w:rsidR="00FF6D22" w:rsidRDefault="00FF6D22" w:rsidP="009841B3">
      <w:pPr>
        <w:pStyle w:val="Default"/>
        <w:ind w:left="2124" w:firstLine="708"/>
        <w:rPr>
          <w:sz w:val="23"/>
          <w:szCs w:val="23"/>
        </w:rPr>
      </w:pPr>
    </w:p>
    <w:p w:rsidR="009841B3" w:rsidRDefault="009841B3" w:rsidP="0098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sz w:val="23"/>
          <w:szCs w:val="23"/>
        </w:rPr>
        <w:t xml:space="preserve">że w okresie od </w:t>
      </w:r>
      <w:r>
        <w:rPr>
          <w:b/>
          <w:bCs/>
          <w:sz w:val="23"/>
          <w:szCs w:val="23"/>
        </w:rPr>
        <w:t xml:space="preserve">16.03.2011r. </w:t>
      </w:r>
      <w:r>
        <w:rPr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 xml:space="preserve">22.03.2011r. </w:t>
      </w:r>
      <w:r>
        <w:rPr>
          <w:sz w:val="23"/>
          <w:szCs w:val="23"/>
        </w:rPr>
        <w:t xml:space="preserve">przedstawia się do konsultacji projekt uchwały </w:t>
      </w:r>
      <w:r>
        <w:rPr>
          <w:rFonts w:ascii="TimesNewRomanPS-BoldMT" w:hAnsi="TimesNewRomanPS-BoldMT" w:cs="TimesNewRomanPS-BoldMT"/>
          <w:b/>
          <w:bCs/>
        </w:rPr>
        <w:t>zmieniającej uchwałę w sprawie zarządzenia poboru podatków w drodze inkasa i określenia wysokości wynagrodzenia za inkaso.</w:t>
      </w: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Osobą odpowiedzialną za przeprowadzenie konsultacji jest Pani Bożena Kalota. </w:t>
      </w: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Wnioski i uwagi do projektu uchwały należy składać w formie pisemnej w okresie od </w:t>
      </w:r>
      <w:r>
        <w:rPr>
          <w:b/>
          <w:bCs/>
          <w:sz w:val="23"/>
          <w:szCs w:val="23"/>
        </w:rPr>
        <w:t xml:space="preserve">16.03.2011r. </w:t>
      </w:r>
      <w:r>
        <w:rPr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 xml:space="preserve">22.03.2011r </w:t>
      </w:r>
    </w:p>
    <w:p w:rsidR="009841B3" w:rsidRDefault="009841B3" w:rsidP="009841B3">
      <w:pPr>
        <w:pStyle w:val="Default"/>
        <w:rPr>
          <w:sz w:val="23"/>
          <w:szCs w:val="23"/>
        </w:rPr>
      </w:pP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Urzędzie Miejskim w Mszczonowie , w pokoju nr 3, </w:t>
      </w:r>
    </w:p>
    <w:p w:rsidR="009841B3" w:rsidRDefault="009841B3" w:rsidP="009841B3">
      <w:pPr>
        <w:pStyle w:val="Default"/>
        <w:rPr>
          <w:sz w:val="23"/>
          <w:szCs w:val="23"/>
        </w:rPr>
      </w:pP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za pomocą poczty na adres Urząd Miejski W Mszczonowie, Pl. Piłsudskiego 1</w:t>
      </w: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96-320 Mszczonów </w:t>
      </w:r>
    </w:p>
    <w:p w:rsidR="009841B3" w:rsidRDefault="009841B3" w:rsidP="009841B3">
      <w:pPr>
        <w:pStyle w:val="Default"/>
        <w:rPr>
          <w:sz w:val="23"/>
          <w:szCs w:val="23"/>
        </w:rPr>
      </w:pPr>
    </w:p>
    <w:p w:rsidR="009841B3" w:rsidRDefault="009841B3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 pomocą poczty elektronicznej na adres bozena.kalota@mszczonow.pl </w:t>
      </w:r>
    </w:p>
    <w:p w:rsidR="009841B3" w:rsidRDefault="009841B3" w:rsidP="009841B3">
      <w:pPr>
        <w:pStyle w:val="Default"/>
        <w:rPr>
          <w:sz w:val="23"/>
          <w:szCs w:val="23"/>
        </w:rPr>
      </w:pPr>
    </w:p>
    <w:p w:rsidR="00FF6D22" w:rsidRDefault="00FF6D22" w:rsidP="00FF6D22">
      <w:pPr>
        <w:ind w:left="4956" w:firstLine="708"/>
        <w:rPr>
          <w:b/>
          <w:bCs/>
          <w:sz w:val="23"/>
          <w:szCs w:val="23"/>
        </w:rPr>
      </w:pPr>
    </w:p>
    <w:p w:rsidR="00DC0F9F" w:rsidRDefault="009841B3" w:rsidP="00FF6D22">
      <w:pPr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BURMISTRZ MSZCZONOWA</w:t>
      </w:r>
    </w:p>
    <w:p w:rsidR="00FF6D22" w:rsidRDefault="00FF6D22" w:rsidP="00FF6D22"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Józef Grzegorz Kurek</w:t>
      </w:r>
    </w:p>
    <w:sectPr w:rsidR="00FF6D22" w:rsidSect="00D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841B3"/>
    <w:rsid w:val="009841B3"/>
    <w:rsid w:val="00DC0F9F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1007</Characters>
  <Application>Microsoft Office Word</Application>
  <DocSecurity>0</DocSecurity>
  <Lines>8</Lines>
  <Paragraphs>2</Paragraphs>
  <ScaleCrop>false</ScaleCrop>
  <Company>Urzad Miejski Mszczonow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jbarbulant</dc:creator>
  <cp:keywords/>
  <dc:description/>
  <cp:lastModifiedBy>jbarbulant</cp:lastModifiedBy>
  <cp:revision>2</cp:revision>
  <dcterms:created xsi:type="dcterms:W3CDTF">2011-03-16T08:51:00Z</dcterms:created>
  <dcterms:modified xsi:type="dcterms:W3CDTF">2011-03-16T09:03:00Z</dcterms:modified>
</cp:coreProperties>
</file>