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59" w:rsidRDefault="008C5D59" w:rsidP="008C5D59">
      <w:pPr>
        <w:suppressAutoHyphens/>
        <w:spacing w:after="0" w:line="240" w:lineRule="auto"/>
        <w:jc w:val="center"/>
        <w:rPr>
          <w:rFonts w:eastAsia="Times New Roman" w:cs="Arial"/>
          <w:b/>
          <w:bCs/>
          <w:sz w:val="28"/>
          <w:szCs w:val="28"/>
          <w:lang w:eastAsia="zh-CN"/>
        </w:rPr>
      </w:pPr>
    </w:p>
    <w:p w:rsidR="008C5D59" w:rsidRDefault="008C5D59" w:rsidP="008C5D59">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XIV</w:t>
      </w:r>
      <w:r>
        <w:rPr>
          <w:rFonts w:cs="Calibri"/>
          <w:b/>
          <w:bCs/>
          <w:sz w:val="28"/>
          <w:szCs w:val="28"/>
          <w:lang w:eastAsia="zh-CN"/>
        </w:rPr>
        <w:t>/11</w:t>
      </w:r>
    </w:p>
    <w:p w:rsidR="008C5D59" w:rsidRDefault="008C5D59" w:rsidP="008C5D59">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XIV</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cs="Calibri"/>
          <w:sz w:val="28"/>
          <w:szCs w:val="28"/>
          <w:lang w:eastAsia="zh-CN"/>
        </w:rPr>
      </w:pPr>
      <w:r>
        <w:rPr>
          <w:rFonts w:eastAsia="Times New Roman" w:cs="Arial"/>
          <w:sz w:val="28"/>
          <w:szCs w:val="28"/>
          <w:lang w:eastAsia="zh-CN"/>
        </w:rPr>
        <w:t>XIV</w:t>
      </w:r>
      <w:r>
        <w:rPr>
          <w:rFonts w:cs="Calibri"/>
          <w:sz w:val="28"/>
          <w:szCs w:val="28"/>
          <w:lang w:eastAsia="zh-CN"/>
        </w:rPr>
        <w:t xml:space="preserve"> </w:t>
      </w:r>
      <w:r>
        <w:rPr>
          <w:rFonts w:eastAsia="Times New Roman" w:cs="Arial"/>
          <w:sz w:val="28"/>
          <w:szCs w:val="28"/>
          <w:lang w:eastAsia="zh-CN"/>
        </w:rPr>
        <w:t>Sesja</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21 listopada 2011</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13, 15 </w:t>
      </w:r>
      <w:r>
        <w:rPr>
          <w:rFonts w:eastAsia="Times New Roman" w:cs="Arial"/>
          <w:sz w:val="28"/>
          <w:szCs w:val="28"/>
          <w:lang w:eastAsia="zh-CN"/>
        </w:rPr>
        <w:t>do</w:t>
      </w:r>
      <w:r>
        <w:rPr>
          <w:rFonts w:cs="Calibri"/>
          <w:sz w:val="28"/>
          <w:szCs w:val="28"/>
          <w:lang w:eastAsia="zh-CN"/>
        </w:rPr>
        <w:t xml:space="preserve"> 16,15.</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XIV</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uczestniczy</w:t>
      </w:r>
      <w:r>
        <w:rPr>
          <w:rFonts w:cs="Calibri"/>
          <w:sz w:val="28"/>
          <w:szCs w:val="28"/>
          <w:lang w:eastAsia="zh-CN"/>
        </w:rPr>
        <w:t xml:space="preserve"> 15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8C5D59" w:rsidRDefault="008C5D59" w:rsidP="008C5D59">
      <w:pPr>
        <w:suppressAutoHyphens/>
        <w:spacing w:after="0" w:line="240" w:lineRule="auto"/>
        <w:jc w:val="both"/>
        <w:rPr>
          <w:rFonts w:eastAsia="Times New Roman" w:cs="Arial"/>
          <w:sz w:val="28"/>
          <w:szCs w:val="28"/>
          <w:lang w:eastAsia="zh-CN"/>
        </w:rPr>
      </w:pPr>
    </w:p>
    <w:p w:rsidR="008C5D59" w:rsidRPr="00EF4C27" w:rsidRDefault="008C5D59" w:rsidP="008C5D59">
      <w:pPr>
        <w:spacing w:after="0" w:line="240" w:lineRule="auto"/>
        <w:jc w:val="both"/>
        <w:rPr>
          <w:sz w:val="28"/>
          <w:szCs w:val="28"/>
        </w:rPr>
      </w:pPr>
      <w:r>
        <w:rPr>
          <w:rFonts w:eastAsia="Times New Roman" w:cs="Arial"/>
          <w:sz w:val="28"/>
          <w:szCs w:val="28"/>
          <w:lang w:eastAsia="zh-CN"/>
        </w:rPr>
        <w:t>Burmistrz</w:t>
      </w:r>
      <w:r>
        <w:rPr>
          <w:rFonts w:cs="Calibri"/>
          <w:sz w:val="28"/>
          <w:szCs w:val="28"/>
          <w:lang w:eastAsia="zh-CN"/>
        </w:rPr>
        <w:t xml:space="preserve"> </w:t>
      </w:r>
      <w:r>
        <w:rPr>
          <w:rFonts w:eastAsia="Times New Roman" w:cs="Arial"/>
          <w:sz w:val="28"/>
          <w:szCs w:val="28"/>
          <w:lang w:eastAsia="zh-CN"/>
        </w:rPr>
        <w:t>Kozłowski</w:t>
      </w:r>
      <w:r>
        <w:rPr>
          <w:rFonts w:cs="Calibri"/>
          <w:sz w:val="28"/>
          <w:szCs w:val="28"/>
          <w:lang w:eastAsia="zh-CN"/>
        </w:rPr>
        <w:t xml:space="preserve"> </w:t>
      </w:r>
      <w:r>
        <w:rPr>
          <w:rFonts w:eastAsia="Times New Roman" w:cs="Arial"/>
          <w:sz w:val="28"/>
          <w:szCs w:val="28"/>
          <w:lang w:eastAsia="zh-CN"/>
        </w:rPr>
        <w:t>poprosił</w:t>
      </w:r>
      <w:r>
        <w:rPr>
          <w:rFonts w:cs="Calibri"/>
          <w:sz w:val="28"/>
          <w:szCs w:val="28"/>
          <w:lang w:eastAsia="zh-CN"/>
        </w:rPr>
        <w:t xml:space="preserve"> </w:t>
      </w:r>
      <w:r>
        <w:rPr>
          <w:rFonts w:eastAsia="Times New Roman" w:cs="Arial"/>
          <w:sz w:val="28"/>
          <w:szCs w:val="28"/>
          <w:lang w:eastAsia="zh-CN"/>
        </w:rPr>
        <w:t>o</w:t>
      </w:r>
      <w:r>
        <w:rPr>
          <w:rFonts w:cs="Calibri"/>
          <w:sz w:val="28"/>
          <w:szCs w:val="28"/>
          <w:lang w:eastAsia="zh-CN"/>
        </w:rPr>
        <w:t xml:space="preserve"> </w:t>
      </w:r>
      <w:r>
        <w:rPr>
          <w:rFonts w:eastAsia="Times New Roman" w:cs="Arial"/>
          <w:sz w:val="28"/>
          <w:szCs w:val="28"/>
          <w:lang w:eastAsia="zh-CN"/>
        </w:rPr>
        <w:t>wprowadzenie</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porządku</w:t>
      </w:r>
      <w:r>
        <w:rPr>
          <w:rFonts w:cs="Calibri"/>
          <w:sz w:val="28"/>
          <w:szCs w:val="28"/>
          <w:lang w:eastAsia="zh-CN"/>
        </w:rPr>
        <w:t xml:space="preserve"> </w:t>
      </w:r>
      <w:r>
        <w:rPr>
          <w:rFonts w:eastAsia="Times New Roman" w:cs="Arial"/>
          <w:sz w:val="28"/>
          <w:szCs w:val="28"/>
          <w:lang w:eastAsia="zh-CN"/>
        </w:rPr>
        <w:t>obrad</w:t>
      </w:r>
      <w:r>
        <w:rPr>
          <w:rFonts w:cs="Calibri"/>
          <w:sz w:val="28"/>
          <w:szCs w:val="28"/>
          <w:lang w:eastAsia="zh-CN"/>
        </w:rPr>
        <w:t xml:space="preserve"> </w:t>
      </w:r>
      <w:r>
        <w:rPr>
          <w:rFonts w:eastAsia="Times New Roman" w:cs="Arial"/>
          <w:sz w:val="28"/>
          <w:szCs w:val="28"/>
          <w:lang w:eastAsia="zh-CN"/>
        </w:rPr>
        <w:t>punktu dotyczącego podjęcia uchwały</w:t>
      </w:r>
      <w:r w:rsidRPr="00EF4C27">
        <w:rPr>
          <w:sz w:val="20"/>
          <w:szCs w:val="20"/>
        </w:rPr>
        <w:t xml:space="preserve"> </w:t>
      </w:r>
      <w:r w:rsidRPr="00EF4C27">
        <w:rPr>
          <w:sz w:val="28"/>
          <w:szCs w:val="28"/>
        </w:rPr>
        <w:t>w sprawie skargi Pa</w:t>
      </w:r>
      <w:r>
        <w:rPr>
          <w:sz w:val="28"/>
          <w:szCs w:val="28"/>
        </w:rPr>
        <w:t xml:space="preserve">ństwa </w:t>
      </w:r>
      <w:proofErr w:type="spellStart"/>
      <w:r>
        <w:rPr>
          <w:sz w:val="28"/>
          <w:szCs w:val="28"/>
        </w:rPr>
        <w:t>xxxxxxxxxxxxxxxxxxxxxxxx</w:t>
      </w:r>
      <w:proofErr w:type="spellEnd"/>
      <w:r w:rsidRPr="00EF4C27">
        <w:rPr>
          <w:sz w:val="28"/>
          <w:szCs w:val="28"/>
        </w:rPr>
        <w:t xml:space="preserve"> na bezczynność Burmistrza Mszczonowa.</w:t>
      </w:r>
    </w:p>
    <w:p w:rsidR="008C5D59" w:rsidRDefault="008C5D59" w:rsidP="008C5D59">
      <w:pPr>
        <w:suppressAutoHyphens/>
        <w:spacing w:after="0" w:line="240" w:lineRule="auto"/>
        <w:jc w:val="both"/>
        <w:rPr>
          <w:rFonts w:cs="Calibri"/>
          <w:sz w:val="28"/>
          <w:szCs w:val="28"/>
          <w:lang w:eastAsia="zh-CN"/>
        </w:rPr>
      </w:pPr>
    </w:p>
    <w:p w:rsidR="008C5D59" w:rsidRDefault="008C5D59" w:rsidP="008C5D59">
      <w:pPr>
        <w:suppressAutoHyphens/>
        <w:spacing w:after="0" w:line="240" w:lineRule="auto"/>
        <w:jc w:val="both"/>
        <w:rPr>
          <w:rFonts w:cs="Calibri"/>
          <w:sz w:val="28"/>
          <w:szCs w:val="28"/>
        </w:rPr>
      </w:pPr>
      <w:r w:rsidRPr="00EF4C27">
        <w:rPr>
          <w:sz w:val="28"/>
          <w:szCs w:val="28"/>
        </w:rPr>
        <w:t>Przewodniczący</w:t>
      </w:r>
      <w:r w:rsidRPr="00EF4C27">
        <w:rPr>
          <w:rFonts w:cs="Calibri"/>
          <w:sz w:val="28"/>
          <w:szCs w:val="28"/>
        </w:rPr>
        <w:t xml:space="preserve"> </w:t>
      </w:r>
      <w:r w:rsidRPr="00EF4C27">
        <w:rPr>
          <w:sz w:val="28"/>
          <w:szCs w:val="28"/>
        </w:rPr>
        <w:t>Koperski</w:t>
      </w:r>
      <w:r w:rsidRPr="00EF4C27">
        <w:rPr>
          <w:rFonts w:cs="Calibri"/>
          <w:sz w:val="28"/>
          <w:szCs w:val="28"/>
        </w:rPr>
        <w:t xml:space="preserve"> </w:t>
      </w:r>
      <w:r w:rsidRPr="00EF4C27">
        <w:rPr>
          <w:sz w:val="28"/>
          <w:szCs w:val="28"/>
        </w:rPr>
        <w:t>poddał</w:t>
      </w:r>
      <w:r w:rsidRPr="00EF4C27">
        <w:rPr>
          <w:rFonts w:cs="Calibri"/>
          <w:sz w:val="28"/>
          <w:szCs w:val="28"/>
        </w:rPr>
        <w:t xml:space="preserve"> </w:t>
      </w:r>
      <w:r w:rsidRPr="00EF4C27">
        <w:rPr>
          <w:sz w:val="28"/>
          <w:szCs w:val="28"/>
        </w:rPr>
        <w:t>pod</w:t>
      </w:r>
      <w:r w:rsidRPr="00EF4C27">
        <w:rPr>
          <w:rFonts w:cs="Calibri"/>
          <w:sz w:val="28"/>
          <w:szCs w:val="28"/>
        </w:rPr>
        <w:t xml:space="preserve"> </w:t>
      </w:r>
      <w:r w:rsidRPr="00EF4C27">
        <w:rPr>
          <w:sz w:val="28"/>
          <w:szCs w:val="28"/>
        </w:rPr>
        <w:t>głosowanie</w:t>
      </w:r>
      <w:r w:rsidRPr="00EF4C27">
        <w:rPr>
          <w:rFonts w:cs="Calibri"/>
          <w:sz w:val="28"/>
          <w:szCs w:val="28"/>
        </w:rPr>
        <w:t xml:space="preserve"> </w:t>
      </w:r>
      <w:r w:rsidRPr="00EF4C27">
        <w:rPr>
          <w:sz w:val="28"/>
          <w:szCs w:val="28"/>
        </w:rPr>
        <w:t>wniosek</w:t>
      </w:r>
      <w:r w:rsidRPr="00EF4C27">
        <w:rPr>
          <w:rFonts w:cs="Calibri"/>
          <w:sz w:val="28"/>
          <w:szCs w:val="28"/>
        </w:rPr>
        <w:t xml:space="preserve"> </w:t>
      </w:r>
      <w:r w:rsidRPr="00EF4C27">
        <w:rPr>
          <w:sz w:val="28"/>
          <w:szCs w:val="28"/>
        </w:rPr>
        <w:t>w</w:t>
      </w:r>
      <w:r w:rsidRPr="00EF4C27">
        <w:rPr>
          <w:rFonts w:cs="Calibri"/>
          <w:sz w:val="28"/>
          <w:szCs w:val="28"/>
        </w:rPr>
        <w:t xml:space="preserve"> </w:t>
      </w:r>
      <w:r w:rsidRPr="00EF4C27">
        <w:rPr>
          <w:sz w:val="28"/>
          <w:szCs w:val="28"/>
        </w:rPr>
        <w:t>sprawie</w:t>
      </w:r>
      <w:r w:rsidRPr="00EF4C27">
        <w:rPr>
          <w:rFonts w:cs="Calibri"/>
          <w:sz w:val="28"/>
          <w:szCs w:val="28"/>
        </w:rPr>
        <w:t xml:space="preserve"> </w:t>
      </w:r>
      <w:r w:rsidRPr="00EF4C27">
        <w:rPr>
          <w:sz w:val="28"/>
          <w:szCs w:val="28"/>
        </w:rPr>
        <w:t>wprowadzenia</w:t>
      </w:r>
      <w:r w:rsidRPr="00EF4C27">
        <w:rPr>
          <w:rFonts w:cs="Calibri"/>
          <w:sz w:val="28"/>
          <w:szCs w:val="28"/>
        </w:rPr>
        <w:t xml:space="preserve"> </w:t>
      </w:r>
      <w:r w:rsidRPr="00EF4C27">
        <w:rPr>
          <w:sz w:val="28"/>
          <w:szCs w:val="28"/>
        </w:rPr>
        <w:t>do</w:t>
      </w:r>
      <w:r w:rsidRPr="00EF4C27">
        <w:rPr>
          <w:rFonts w:cs="Calibri"/>
          <w:sz w:val="28"/>
          <w:szCs w:val="28"/>
        </w:rPr>
        <w:t xml:space="preserve"> </w:t>
      </w:r>
      <w:r w:rsidRPr="00EF4C27">
        <w:rPr>
          <w:sz w:val="28"/>
          <w:szCs w:val="28"/>
        </w:rPr>
        <w:t>porządku</w:t>
      </w:r>
      <w:r w:rsidRPr="00EF4C27">
        <w:rPr>
          <w:rFonts w:cs="Calibri"/>
          <w:sz w:val="28"/>
          <w:szCs w:val="28"/>
        </w:rPr>
        <w:t xml:space="preserve"> </w:t>
      </w:r>
      <w:r w:rsidRPr="00EF4C27">
        <w:rPr>
          <w:sz w:val="28"/>
          <w:szCs w:val="28"/>
        </w:rPr>
        <w:t>obrad</w:t>
      </w:r>
      <w:r w:rsidRPr="00EF4C27">
        <w:rPr>
          <w:rFonts w:cs="Calibri"/>
          <w:sz w:val="28"/>
          <w:szCs w:val="28"/>
        </w:rPr>
        <w:t xml:space="preserve"> </w:t>
      </w:r>
      <w:r w:rsidRPr="00EF4C27">
        <w:rPr>
          <w:sz w:val="28"/>
          <w:szCs w:val="28"/>
        </w:rPr>
        <w:t>punktu</w:t>
      </w:r>
      <w:r w:rsidRPr="00EF4C27">
        <w:rPr>
          <w:rFonts w:cs="Calibri"/>
          <w:sz w:val="28"/>
          <w:szCs w:val="28"/>
        </w:rPr>
        <w:t xml:space="preserve"> </w:t>
      </w:r>
      <w:r w:rsidRPr="00EF4C27">
        <w:rPr>
          <w:sz w:val="28"/>
          <w:szCs w:val="28"/>
        </w:rPr>
        <w:t>dotyczącego</w:t>
      </w:r>
      <w:r w:rsidRPr="00EF4C27">
        <w:rPr>
          <w:rFonts w:cs="Calibri"/>
          <w:sz w:val="28"/>
          <w:szCs w:val="28"/>
        </w:rPr>
        <w:t xml:space="preserve"> </w:t>
      </w:r>
      <w:r w:rsidRPr="00EF4C27">
        <w:rPr>
          <w:sz w:val="28"/>
          <w:szCs w:val="28"/>
        </w:rPr>
        <w:t>podjęcia</w:t>
      </w:r>
      <w:r w:rsidRPr="00EF4C27">
        <w:rPr>
          <w:rFonts w:cs="Calibri"/>
          <w:sz w:val="28"/>
          <w:szCs w:val="28"/>
        </w:rPr>
        <w:t xml:space="preserve"> </w:t>
      </w:r>
      <w:r w:rsidRPr="00EF4C27">
        <w:rPr>
          <w:sz w:val="28"/>
          <w:szCs w:val="28"/>
        </w:rPr>
        <w:t>uchwały</w:t>
      </w:r>
      <w:r w:rsidRPr="00EF4C27">
        <w:rPr>
          <w:rFonts w:cs="Calibri"/>
          <w:sz w:val="28"/>
          <w:szCs w:val="28"/>
        </w:rPr>
        <w:t xml:space="preserve"> </w:t>
      </w:r>
      <w:r w:rsidRPr="00EF4C27">
        <w:rPr>
          <w:sz w:val="28"/>
          <w:szCs w:val="28"/>
        </w:rPr>
        <w:t>w sprawie skargi Pa</w:t>
      </w:r>
      <w:r>
        <w:rPr>
          <w:sz w:val="28"/>
          <w:szCs w:val="28"/>
        </w:rPr>
        <w:t xml:space="preserve">ństwa </w:t>
      </w:r>
      <w:proofErr w:type="spellStart"/>
      <w:r>
        <w:rPr>
          <w:sz w:val="28"/>
          <w:szCs w:val="28"/>
        </w:rPr>
        <w:t>xxxxxxxxxxxxxxxxxxxxxxxxxxxxxxx</w:t>
      </w:r>
      <w:proofErr w:type="spellEnd"/>
      <w:r w:rsidRPr="00EF4C27">
        <w:rPr>
          <w:sz w:val="28"/>
          <w:szCs w:val="28"/>
        </w:rPr>
        <w:t xml:space="preserve"> na bezczynność Burmistrza Mszczonowa</w:t>
      </w:r>
      <w:r w:rsidRPr="00EF4C27">
        <w:rPr>
          <w:rFonts w:cs="Calibri"/>
          <w:sz w:val="28"/>
          <w:szCs w:val="28"/>
        </w:rPr>
        <w:t xml:space="preserve">, </w:t>
      </w:r>
      <w:r w:rsidRPr="00EF4C27">
        <w:rPr>
          <w:sz w:val="28"/>
          <w:szCs w:val="28"/>
        </w:rPr>
        <w:t>który</w:t>
      </w:r>
      <w:r w:rsidRPr="00EF4C27">
        <w:rPr>
          <w:rFonts w:cs="Calibri"/>
          <w:sz w:val="28"/>
          <w:szCs w:val="28"/>
        </w:rPr>
        <w:t xml:space="preserve"> </w:t>
      </w:r>
      <w:r w:rsidRPr="00EF4C27">
        <w:rPr>
          <w:sz w:val="28"/>
          <w:szCs w:val="28"/>
        </w:rPr>
        <w:t>w</w:t>
      </w:r>
      <w:r w:rsidRPr="00EF4C27">
        <w:rPr>
          <w:rFonts w:cs="Calibri"/>
          <w:sz w:val="28"/>
          <w:szCs w:val="28"/>
        </w:rPr>
        <w:t xml:space="preserve"> </w:t>
      </w:r>
      <w:r w:rsidRPr="00EF4C27">
        <w:rPr>
          <w:sz w:val="28"/>
          <w:szCs w:val="28"/>
        </w:rPr>
        <w:t>wyniku</w:t>
      </w:r>
      <w:r w:rsidRPr="00EF4C27">
        <w:rPr>
          <w:rFonts w:cs="Calibri"/>
          <w:sz w:val="28"/>
          <w:szCs w:val="28"/>
        </w:rPr>
        <w:t xml:space="preserve"> </w:t>
      </w:r>
      <w:r w:rsidRPr="00EF4C27">
        <w:rPr>
          <w:sz w:val="28"/>
          <w:szCs w:val="28"/>
        </w:rPr>
        <w:t>głosowania</w:t>
      </w:r>
      <w:r w:rsidRPr="00EF4C27">
        <w:rPr>
          <w:rFonts w:cs="Calibri"/>
          <w:sz w:val="28"/>
          <w:szCs w:val="28"/>
        </w:rPr>
        <w:t xml:space="preserve"> </w:t>
      </w:r>
      <w:r w:rsidRPr="00EF4C27">
        <w:rPr>
          <w:sz w:val="28"/>
          <w:szCs w:val="28"/>
        </w:rPr>
        <w:t>przyjęto</w:t>
      </w:r>
      <w:r w:rsidRPr="00EF4C27">
        <w:rPr>
          <w:rFonts w:cs="Calibri"/>
          <w:sz w:val="28"/>
          <w:szCs w:val="28"/>
        </w:rPr>
        <w:t xml:space="preserve"> </w:t>
      </w:r>
      <w:r w:rsidRPr="00EF4C27">
        <w:rPr>
          <w:sz w:val="28"/>
          <w:szCs w:val="28"/>
        </w:rPr>
        <w:t>jednogłośnie</w:t>
      </w:r>
      <w:r w:rsidRPr="00EF4C27">
        <w:rPr>
          <w:rFonts w:cs="Calibri"/>
          <w:sz w:val="28"/>
          <w:szCs w:val="28"/>
        </w:rPr>
        <w:t xml:space="preserve">. </w:t>
      </w:r>
      <w:r w:rsidRPr="00EF4C27">
        <w:rPr>
          <w:sz w:val="28"/>
          <w:szCs w:val="28"/>
        </w:rPr>
        <w:t>W</w:t>
      </w:r>
      <w:r w:rsidRPr="00EF4C27">
        <w:rPr>
          <w:rFonts w:cs="Calibri"/>
          <w:sz w:val="28"/>
          <w:szCs w:val="28"/>
        </w:rPr>
        <w:t xml:space="preserve"> </w:t>
      </w:r>
      <w:r w:rsidRPr="00EF4C27">
        <w:rPr>
          <w:sz w:val="28"/>
          <w:szCs w:val="28"/>
        </w:rPr>
        <w:t>głosowaniu</w:t>
      </w:r>
      <w:r w:rsidRPr="00EF4C27">
        <w:rPr>
          <w:rFonts w:cs="Calibri"/>
          <w:sz w:val="28"/>
          <w:szCs w:val="28"/>
        </w:rPr>
        <w:t xml:space="preserve"> </w:t>
      </w:r>
      <w:r w:rsidRPr="00EF4C27">
        <w:rPr>
          <w:sz w:val="28"/>
          <w:szCs w:val="28"/>
        </w:rPr>
        <w:t>uczestniczyło</w:t>
      </w:r>
      <w:r w:rsidRPr="00EF4C27">
        <w:rPr>
          <w:rFonts w:cs="Calibri"/>
          <w:sz w:val="28"/>
          <w:szCs w:val="28"/>
        </w:rPr>
        <w:t xml:space="preserve"> 1</w:t>
      </w:r>
      <w:r>
        <w:rPr>
          <w:rFonts w:cs="Calibri"/>
          <w:sz w:val="28"/>
          <w:szCs w:val="28"/>
        </w:rPr>
        <w:t>5</w:t>
      </w:r>
      <w:r w:rsidRPr="00EF4C27">
        <w:rPr>
          <w:rFonts w:cs="Calibri"/>
          <w:sz w:val="28"/>
          <w:szCs w:val="28"/>
        </w:rPr>
        <w:t xml:space="preserve"> </w:t>
      </w:r>
      <w:r w:rsidRPr="00EF4C27">
        <w:rPr>
          <w:sz w:val="28"/>
          <w:szCs w:val="28"/>
        </w:rPr>
        <w:t>radnych</w:t>
      </w:r>
      <w:r w:rsidRPr="00EF4C27">
        <w:rPr>
          <w:rFonts w:cs="Calibri"/>
          <w:sz w:val="28"/>
          <w:szCs w:val="28"/>
        </w:rPr>
        <w:t xml:space="preserve">. </w:t>
      </w:r>
      <w:r w:rsidRPr="00EF4C27">
        <w:rPr>
          <w:sz w:val="28"/>
          <w:szCs w:val="28"/>
        </w:rPr>
        <w:t>Za</w:t>
      </w:r>
      <w:r w:rsidRPr="00EF4C27">
        <w:rPr>
          <w:rFonts w:cs="Calibri"/>
          <w:sz w:val="28"/>
          <w:szCs w:val="28"/>
        </w:rPr>
        <w:t xml:space="preserve"> </w:t>
      </w:r>
      <w:r w:rsidRPr="00EF4C27">
        <w:rPr>
          <w:sz w:val="28"/>
          <w:szCs w:val="28"/>
        </w:rPr>
        <w:t>przyjęciem</w:t>
      </w:r>
      <w:r w:rsidRPr="00EF4C27">
        <w:rPr>
          <w:rFonts w:cs="Calibri"/>
          <w:sz w:val="28"/>
          <w:szCs w:val="28"/>
        </w:rPr>
        <w:t xml:space="preserve"> </w:t>
      </w:r>
      <w:r w:rsidRPr="00EF4C27">
        <w:rPr>
          <w:sz w:val="28"/>
          <w:szCs w:val="28"/>
        </w:rPr>
        <w:t>wniosku</w:t>
      </w:r>
      <w:r w:rsidRPr="00EF4C27">
        <w:rPr>
          <w:rFonts w:cs="Calibri"/>
          <w:sz w:val="28"/>
          <w:szCs w:val="28"/>
        </w:rPr>
        <w:t xml:space="preserve"> </w:t>
      </w:r>
      <w:r w:rsidRPr="00EF4C27">
        <w:rPr>
          <w:sz w:val="28"/>
          <w:szCs w:val="28"/>
        </w:rPr>
        <w:t>głosowali</w:t>
      </w:r>
      <w:r w:rsidRPr="00EF4C27">
        <w:rPr>
          <w:rFonts w:cs="Calibri"/>
          <w:sz w:val="28"/>
          <w:szCs w:val="28"/>
        </w:rPr>
        <w:t>:</w:t>
      </w:r>
      <w:r w:rsidRPr="00EF4C27">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Pr="00EF4C27"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cs="Calibri"/>
          <w:sz w:val="28"/>
          <w:szCs w:val="28"/>
          <w:lang w:eastAsia="zh-CN"/>
        </w:rPr>
      </w:pPr>
      <w:r>
        <w:rPr>
          <w:rFonts w:eastAsia="Times New Roman" w:cs="Arial"/>
          <w:sz w:val="28"/>
          <w:szCs w:val="28"/>
          <w:lang w:eastAsia="zh-CN"/>
        </w:rPr>
        <w:t>Rada</w:t>
      </w:r>
      <w:r>
        <w:rPr>
          <w:rFonts w:cs="Calibri"/>
          <w:sz w:val="28"/>
          <w:szCs w:val="28"/>
          <w:lang w:eastAsia="zh-CN"/>
        </w:rPr>
        <w:t xml:space="preserve"> </w:t>
      </w:r>
      <w:r>
        <w:rPr>
          <w:rFonts w:eastAsia="Times New Roman" w:cs="Arial"/>
          <w:sz w:val="28"/>
          <w:szCs w:val="28"/>
          <w:lang w:eastAsia="zh-CN"/>
        </w:rPr>
        <w:t>Miejska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wyniku</w:t>
      </w:r>
      <w:r>
        <w:rPr>
          <w:rFonts w:cs="Calibri"/>
          <w:sz w:val="28"/>
          <w:szCs w:val="28"/>
          <w:lang w:eastAsia="zh-CN"/>
        </w:rPr>
        <w:t xml:space="preserve"> </w:t>
      </w:r>
      <w:r>
        <w:rPr>
          <w:rFonts w:eastAsia="Times New Roman" w:cs="Arial"/>
          <w:sz w:val="28"/>
          <w:szCs w:val="28"/>
          <w:lang w:eastAsia="zh-CN"/>
        </w:rPr>
        <w:t>przeprowadzonego</w:t>
      </w:r>
      <w:r>
        <w:rPr>
          <w:rFonts w:cs="Calibri"/>
          <w:sz w:val="28"/>
          <w:szCs w:val="28"/>
          <w:lang w:eastAsia="zh-CN"/>
        </w:rPr>
        <w:t xml:space="preserve"> </w:t>
      </w:r>
      <w:r>
        <w:rPr>
          <w:rFonts w:eastAsia="Times New Roman" w:cs="Arial"/>
          <w:sz w:val="28"/>
          <w:szCs w:val="28"/>
          <w:lang w:eastAsia="zh-CN"/>
        </w:rPr>
        <w:t>głosowania</w:t>
      </w:r>
      <w:r>
        <w:rPr>
          <w:rFonts w:cs="Calibri"/>
          <w:sz w:val="28"/>
          <w:szCs w:val="28"/>
          <w:lang w:eastAsia="zh-CN"/>
        </w:rPr>
        <w:t xml:space="preserve"> </w:t>
      </w:r>
      <w:r>
        <w:rPr>
          <w:rFonts w:eastAsia="Times New Roman" w:cs="Arial"/>
          <w:sz w:val="28"/>
          <w:szCs w:val="28"/>
          <w:lang w:eastAsia="zh-CN"/>
        </w:rPr>
        <w:t>jednogłośnie</w:t>
      </w:r>
      <w:r>
        <w:rPr>
          <w:rFonts w:cs="Calibri"/>
          <w:sz w:val="28"/>
          <w:szCs w:val="28"/>
          <w:lang w:eastAsia="zh-CN"/>
        </w:rPr>
        <w:t xml:space="preserve"> </w:t>
      </w:r>
      <w:r>
        <w:rPr>
          <w:rFonts w:eastAsia="Times New Roman" w:cs="Arial"/>
          <w:sz w:val="28"/>
          <w:szCs w:val="28"/>
          <w:lang w:eastAsia="zh-CN"/>
        </w:rPr>
        <w:t>przyjęła</w:t>
      </w:r>
      <w:r>
        <w:rPr>
          <w:rFonts w:cs="Calibri"/>
          <w:sz w:val="28"/>
          <w:szCs w:val="28"/>
          <w:lang w:eastAsia="zh-CN"/>
        </w:rPr>
        <w:t xml:space="preserve"> </w:t>
      </w:r>
      <w:r>
        <w:rPr>
          <w:rFonts w:eastAsia="Times New Roman" w:cs="Arial"/>
          <w:sz w:val="28"/>
          <w:szCs w:val="28"/>
          <w:lang w:eastAsia="zh-CN"/>
        </w:rPr>
        <w:t>następujący</w:t>
      </w:r>
      <w:r>
        <w:rPr>
          <w:rFonts w:cs="Calibri"/>
          <w:sz w:val="28"/>
          <w:szCs w:val="28"/>
          <w:lang w:eastAsia="zh-CN"/>
        </w:rPr>
        <w:t xml:space="preserve"> </w:t>
      </w:r>
      <w:r>
        <w:rPr>
          <w:rFonts w:eastAsia="Times New Roman" w:cs="Arial"/>
          <w:sz w:val="28"/>
          <w:szCs w:val="28"/>
          <w:lang w:eastAsia="zh-CN"/>
        </w:rPr>
        <w:t>porządek</w:t>
      </w:r>
      <w:r>
        <w:rPr>
          <w:rFonts w:cs="Calibri"/>
          <w:sz w:val="28"/>
          <w:szCs w:val="28"/>
          <w:lang w:eastAsia="zh-CN"/>
        </w:rPr>
        <w:t xml:space="preserve"> </w:t>
      </w:r>
      <w:r>
        <w:rPr>
          <w:rFonts w:eastAsia="Times New Roman" w:cs="Arial"/>
          <w:sz w:val="28"/>
          <w:szCs w:val="28"/>
          <w:lang w:eastAsia="zh-CN"/>
        </w:rPr>
        <w:t>obrad</w:t>
      </w:r>
      <w:r>
        <w:rPr>
          <w:rFonts w:cs="Calibri"/>
          <w:sz w:val="28"/>
          <w:szCs w:val="28"/>
          <w:lang w:eastAsia="zh-CN"/>
        </w:rPr>
        <w:t xml:space="preserve"> </w:t>
      </w:r>
      <w:r>
        <w:rPr>
          <w:rFonts w:eastAsia="Times New Roman" w:cs="Arial"/>
          <w:sz w:val="28"/>
          <w:szCs w:val="28"/>
          <w:lang w:eastAsia="zh-CN"/>
        </w:rPr>
        <w:t>XIV</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w:t>
      </w:r>
    </w:p>
    <w:p w:rsidR="008C5D59" w:rsidRPr="00EF4C27" w:rsidRDefault="008C5D59" w:rsidP="008C5D59">
      <w:pPr>
        <w:pStyle w:val="Akapitzlist"/>
        <w:numPr>
          <w:ilvl w:val="0"/>
          <w:numId w:val="3"/>
        </w:numPr>
        <w:suppressAutoHyphens w:val="0"/>
        <w:ind w:left="426" w:hanging="426"/>
        <w:contextualSpacing/>
        <w:jc w:val="both"/>
        <w:rPr>
          <w:sz w:val="28"/>
          <w:szCs w:val="28"/>
        </w:rPr>
      </w:pPr>
      <w:r w:rsidRPr="00EF4C27">
        <w:rPr>
          <w:sz w:val="28"/>
          <w:szCs w:val="28"/>
        </w:rPr>
        <w:t>Otwarcie sesji i stwierdzenie prawomocności obrad.</w:t>
      </w:r>
    </w:p>
    <w:p w:rsidR="008C5D59" w:rsidRPr="00EF4C27" w:rsidRDefault="008C5D59" w:rsidP="008C5D59">
      <w:pPr>
        <w:pStyle w:val="Akapitzlist"/>
        <w:numPr>
          <w:ilvl w:val="0"/>
          <w:numId w:val="3"/>
        </w:numPr>
        <w:suppressAutoHyphens w:val="0"/>
        <w:ind w:left="426" w:hanging="426"/>
        <w:contextualSpacing/>
        <w:jc w:val="both"/>
        <w:rPr>
          <w:sz w:val="28"/>
          <w:szCs w:val="28"/>
        </w:rPr>
      </w:pPr>
      <w:r w:rsidRPr="00EF4C27">
        <w:rPr>
          <w:sz w:val="28"/>
          <w:szCs w:val="28"/>
        </w:rPr>
        <w:t>Przyjęcie protokołu z poprzedniej sesji Rady Miejskiej w Mszczonowie.</w:t>
      </w:r>
    </w:p>
    <w:p w:rsidR="008C5D59" w:rsidRPr="00EF4C27" w:rsidRDefault="008C5D59" w:rsidP="008C5D59">
      <w:pPr>
        <w:pStyle w:val="Akapitzlist"/>
        <w:numPr>
          <w:ilvl w:val="0"/>
          <w:numId w:val="3"/>
        </w:numPr>
        <w:suppressAutoHyphens w:val="0"/>
        <w:ind w:left="426" w:hanging="426"/>
        <w:contextualSpacing/>
        <w:jc w:val="both"/>
        <w:rPr>
          <w:sz w:val="28"/>
          <w:szCs w:val="28"/>
        </w:rPr>
      </w:pPr>
      <w:r w:rsidRPr="00EF4C27">
        <w:rPr>
          <w:sz w:val="28"/>
          <w:szCs w:val="28"/>
        </w:rPr>
        <w:t>Podjęcie uchwały w sprawie wyrażenia zgody na zbycie udziału w nieruchomości.</w:t>
      </w:r>
    </w:p>
    <w:p w:rsidR="008C5D59" w:rsidRPr="00EF4C27" w:rsidRDefault="008C5D59" w:rsidP="008C5D59">
      <w:pPr>
        <w:pStyle w:val="Akapitzlist"/>
        <w:numPr>
          <w:ilvl w:val="0"/>
          <w:numId w:val="3"/>
        </w:numPr>
        <w:suppressAutoHyphens w:val="0"/>
        <w:ind w:left="426" w:hanging="426"/>
        <w:contextualSpacing/>
        <w:jc w:val="both"/>
        <w:rPr>
          <w:sz w:val="28"/>
          <w:szCs w:val="28"/>
        </w:rPr>
      </w:pPr>
      <w:r w:rsidRPr="00EF4C27">
        <w:rPr>
          <w:sz w:val="28"/>
          <w:szCs w:val="28"/>
        </w:rPr>
        <w:lastRenderedPageBreak/>
        <w:t>Podjęcie uchwały w sprawie wyrażenia zgody na odstąpienie od obowiązku przetargu na zawarcie umowy najmu lokalu użytkowego.</w:t>
      </w:r>
    </w:p>
    <w:p w:rsidR="008C5D59" w:rsidRPr="00EF4C27" w:rsidRDefault="008C5D59" w:rsidP="008C5D59">
      <w:pPr>
        <w:pStyle w:val="Akapitzlist"/>
        <w:numPr>
          <w:ilvl w:val="0"/>
          <w:numId w:val="3"/>
        </w:numPr>
        <w:suppressAutoHyphens w:val="0"/>
        <w:ind w:left="426" w:hanging="426"/>
        <w:contextualSpacing/>
        <w:jc w:val="both"/>
        <w:rPr>
          <w:rFonts w:cs="Calibri"/>
          <w:sz w:val="28"/>
          <w:szCs w:val="28"/>
        </w:rPr>
      </w:pPr>
      <w:r w:rsidRPr="00EF4C27">
        <w:rPr>
          <w:rFonts w:cs="Calibri"/>
          <w:sz w:val="28"/>
          <w:szCs w:val="28"/>
        </w:rPr>
        <w:t xml:space="preserve">Podjęcie uchwały w sprawie miejscowego planu zagospodarowania przestrzennego gminy Mszczonów obejmującego fragment miejscowości Grabce Towarzystwo i Grabce </w:t>
      </w:r>
      <w:proofErr w:type="spellStart"/>
      <w:r w:rsidRPr="00EF4C27">
        <w:rPr>
          <w:rFonts w:cs="Calibri"/>
          <w:sz w:val="28"/>
          <w:szCs w:val="28"/>
        </w:rPr>
        <w:t>Wręckie</w:t>
      </w:r>
      <w:proofErr w:type="spellEnd"/>
      <w:r w:rsidRPr="00EF4C27">
        <w:rPr>
          <w:rFonts w:cs="Calibri"/>
          <w:sz w:val="28"/>
          <w:szCs w:val="28"/>
        </w:rPr>
        <w:t>..</w:t>
      </w:r>
    </w:p>
    <w:p w:rsidR="008C5D59" w:rsidRPr="00EF4C27" w:rsidRDefault="008C5D59" w:rsidP="008C5D59">
      <w:pPr>
        <w:pStyle w:val="Akapitzlist"/>
        <w:numPr>
          <w:ilvl w:val="0"/>
          <w:numId w:val="3"/>
        </w:numPr>
        <w:suppressAutoHyphens w:val="0"/>
        <w:ind w:left="426" w:hanging="426"/>
        <w:contextualSpacing/>
        <w:jc w:val="both"/>
        <w:rPr>
          <w:rFonts w:cs="Calibri"/>
          <w:sz w:val="28"/>
          <w:szCs w:val="28"/>
        </w:rPr>
      </w:pPr>
      <w:r w:rsidRPr="00EF4C27">
        <w:rPr>
          <w:rFonts w:cs="Calibri"/>
          <w:sz w:val="28"/>
          <w:szCs w:val="28"/>
        </w:rPr>
        <w:t>Podjęcie uchwały w sprawie miejscowego planu zagospodarowania przestrzennego gminy Mszczonów obejmującego fragment miejscowości Marków Towarzystwo.</w:t>
      </w:r>
    </w:p>
    <w:p w:rsidR="008C5D59" w:rsidRPr="00EF4C27" w:rsidRDefault="008C5D59" w:rsidP="008C5D59">
      <w:pPr>
        <w:pStyle w:val="Akapitzlist"/>
        <w:numPr>
          <w:ilvl w:val="0"/>
          <w:numId w:val="3"/>
        </w:numPr>
        <w:suppressAutoHyphens w:val="0"/>
        <w:ind w:left="426" w:hanging="426"/>
        <w:contextualSpacing/>
        <w:jc w:val="both"/>
        <w:rPr>
          <w:rFonts w:cs="Calibri"/>
          <w:sz w:val="28"/>
          <w:szCs w:val="28"/>
        </w:rPr>
      </w:pPr>
      <w:r w:rsidRPr="00EF4C27">
        <w:rPr>
          <w:rFonts w:cs="Calibri"/>
          <w:sz w:val="28"/>
          <w:szCs w:val="28"/>
        </w:rPr>
        <w:t xml:space="preserve">Podjęcie uchwały w sprawie miejscowego planu zagospodarowania przestrzennego gminy Mszczonów obejmującego fragment miejscowości Grabce </w:t>
      </w:r>
      <w:proofErr w:type="spellStart"/>
      <w:r w:rsidRPr="00EF4C27">
        <w:rPr>
          <w:rFonts w:cs="Calibri"/>
          <w:sz w:val="28"/>
          <w:szCs w:val="28"/>
        </w:rPr>
        <w:t>Wręckie</w:t>
      </w:r>
      <w:proofErr w:type="spellEnd"/>
      <w:r w:rsidRPr="00EF4C27">
        <w:rPr>
          <w:rFonts w:cs="Calibri"/>
          <w:sz w:val="28"/>
          <w:szCs w:val="28"/>
        </w:rPr>
        <w:t>.</w:t>
      </w:r>
    </w:p>
    <w:p w:rsidR="008C5D59" w:rsidRPr="00EF4C27" w:rsidRDefault="008C5D59" w:rsidP="008C5D59">
      <w:pPr>
        <w:pStyle w:val="Akapitzlist"/>
        <w:numPr>
          <w:ilvl w:val="0"/>
          <w:numId w:val="3"/>
        </w:numPr>
        <w:suppressAutoHyphens w:val="0"/>
        <w:ind w:left="426" w:hanging="426"/>
        <w:contextualSpacing/>
        <w:jc w:val="both"/>
        <w:rPr>
          <w:rFonts w:cs="Calibri"/>
          <w:sz w:val="28"/>
          <w:szCs w:val="28"/>
        </w:rPr>
      </w:pPr>
      <w:r w:rsidRPr="00EF4C27">
        <w:rPr>
          <w:rFonts w:cs="Calibri"/>
          <w:sz w:val="28"/>
          <w:szCs w:val="28"/>
        </w:rPr>
        <w:t xml:space="preserve">Podjęcie uchwały w sprawie miejscowego planu zagospodarowania przestrzennego gminy Mszczonów obejmującego fragment miejscowości </w:t>
      </w:r>
      <w:proofErr w:type="spellStart"/>
      <w:r w:rsidRPr="00EF4C27">
        <w:rPr>
          <w:rFonts w:cs="Calibri"/>
          <w:sz w:val="28"/>
          <w:szCs w:val="28"/>
        </w:rPr>
        <w:t>Długowizna</w:t>
      </w:r>
      <w:proofErr w:type="spellEnd"/>
      <w:r w:rsidRPr="00EF4C27">
        <w:rPr>
          <w:rFonts w:cs="Calibri"/>
          <w:sz w:val="28"/>
          <w:szCs w:val="28"/>
        </w:rPr>
        <w:t>.</w:t>
      </w:r>
    </w:p>
    <w:p w:rsidR="008C5D59" w:rsidRPr="00EF4C27" w:rsidRDefault="008C5D59" w:rsidP="008C5D59">
      <w:pPr>
        <w:numPr>
          <w:ilvl w:val="0"/>
          <w:numId w:val="3"/>
        </w:numPr>
        <w:spacing w:after="0" w:line="240" w:lineRule="auto"/>
        <w:ind w:left="426" w:hanging="426"/>
        <w:jc w:val="both"/>
        <w:rPr>
          <w:sz w:val="28"/>
          <w:szCs w:val="28"/>
        </w:rPr>
      </w:pPr>
      <w:r w:rsidRPr="00EF4C27">
        <w:rPr>
          <w:sz w:val="28"/>
          <w:szCs w:val="28"/>
        </w:rPr>
        <w:t>Podjęcie uchwały w sprawie skargi Pa</w:t>
      </w:r>
      <w:r>
        <w:rPr>
          <w:sz w:val="28"/>
          <w:szCs w:val="28"/>
        </w:rPr>
        <w:t xml:space="preserve">ństwa </w:t>
      </w:r>
      <w:proofErr w:type="spellStart"/>
      <w:r>
        <w:rPr>
          <w:sz w:val="28"/>
          <w:szCs w:val="28"/>
        </w:rPr>
        <w:t>xxxxxxxxxxxxxxxxxxxxxxxx</w:t>
      </w:r>
      <w:proofErr w:type="spellEnd"/>
      <w:r w:rsidRPr="00EF4C27">
        <w:rPr>
          <w:sz w:val="28"/>
          <w:szCs w:val="28"/>
        </w:rPr>
        <w:t xml:space="preserve"> na bezczynność Burmistrza Mszczonowa.</w:t>
      </w:r>
    </w:p>
    <w:p w:rsidR="008C5D59" w:rsidRPr="00EF4C27" w:rsidRDefault="008C5D59" w:rsidP="008C5D59">
      <w:pPr>
        <w:pStyle w:val="Akapitzlist"/>
        <w:numPr>
          <w:ilvl w:val="0"/>
          <w:numId w:val="3"/>
        </w:numPr>
        <w:suppressAutoHyphens w:val="0"/>
        <w:ind w:left="426" w:hanging="426"/>
        <w:contextualSpacing/>
        <w:jc w:val="both"/>
        <w:rPr>
          <w:sz w:val="28"/>
          <w:szCs w:val="28"/>
        </w:rPr>
      </w:pPr>
      <w:r w:rsidRPr="00EF4C27">
        <w:rPr>
          <w:sz w:val="28"/>
          <w:szCs w:val="28"/>
        </w:rPr>
        <w:t>Informacja z działalności Burmistrza Mszczonowa między sesjami.</w:t>
      </w:r>
    </w:p>
    <w:p w:rsidR="008C5D59" w:rsidRPr="00EF4C27" w:rsidRDefault="008C5D59" w:rsidP="008C5D59">
      <w:pPr>
        <w:pStyle w:val="Akapitzlist"/>
        <w:numPr>
          <w:ilvl w:val="0"/>
          <w:numId w:val="3"/>
        </w:numPr>
        <w:suppressAutoHyphens w:val="0"/>
        <w:ind w:left="426" w:hanging="426"/>
        <w:contextualSpacing/>
        <w:jc w:val="both"/>
        <w:rPr>
          <w:sz w:val="28"/>
          <w:szCs w:val="28"/>
        </w:rPr>
      </w:pPr>
      <w:r w:rsidRPr="00EF4C27">
        <w:rPr>
          <w:sz w:val="28"/>
          <w:szCs w:val="28"/>
        </w:rPr>
        <w:t>Informacja z analizy oświadczeń majątkowych.</w:t>
      </w:r>
    </w:p>
    <w:p w:rsidR="008C5D59" w:rsidRPr="00EF4C27" w:rsidRDefault="008C5D59" w:rsidP="008C5D59">
      <w:pPr>
        <w:pStyle w:val="Akapitzlist"/>
        <w:numPr>
          <w:ilvl w:val="0"/>
          <w:numId w:val="3"/>
        </w:numPr>
        <w:suppressAutoHyphens w:val="0"/>
        <w:ind w:left="426" w:hanging="426"/>
        <w:contextualSpacing/>
        <w:jc w:val="both"/>
        <w:rPr>
          <w:sz w:val="28"/>
          <w:szCs w:val="28"/>
        </w:rPr>
      </w:pPr>
      <w:r w:rsidRPr="00EF4C27">
        <w:rPr>
          <w:sz w:val="28"/>
          <w:szCs w:val="28"/>
        </w:rPr>
        <w:t xml:space="preserve">Wolne wnioski i zapytania. </w:t>
      </w:r>
    </w:p>
    <w:p w:rsidR="008C5D59" w:rsidRPr="00EF4C27" w:rsidRDefault="008C5D59" w:rsidP="008C5D59">
      <w:pPr>
        <w:pStyle w:val="Akapitzlist"/>
        <w:numPr>
          <w:ilvl w:val="0"/>
          <w:numId w:val="3"/>
        </w:numPr>
        <w:suppressAutoHyphens w:val="0"/>
        <w:ind w:left="426" w:hanging="426"/>
        <w:contextualSpacing/>
        <w:jc w:val="both"/>
        <w:rPr>
          <w:sz w:val="28"/>
          <w:szCs w:val="28"/>
        </w:rPr>
      </w:pPr>
      <w:r w:rsidRPr="00EF4C27">
        <w:rPr>
          <w:sz w:val="28"/>
          <w:szCs w:val="28"/>
        </w:rPr>
        <w:t>Zakończenie obrad.</w:t>
      </w:r>
    </w:p>
    <w:p w:rsidR="008C5D59" w:rsidRDefault="008C5D59" w:rsidP="008C5D59">
      <w:pPr>
        <w:suppressAutoHyphens/>
        <w:spacing w:after="0" w:line="240" w:lineRule="auto"/>
        <w:jc w:val="both"/>
        <w:rPr>
          <w:rFonts w:cs="Calibri"/>
          <w:sz w:val="28"/>
          <w:szCs w:val="28"/>
          <w:lang w:eastAsia="zh-CN"/>
        </w:rPr>
      </w:pPr>
    </w:p>
    <w:p w:rsidR="008C5D59" w:rsidRDefault="008C5D59" w:rsidP="008C5D59">
      <w:pPr>
        <w:suppressAutoHyphens/>
        <w:spacing w:after="0" w:line="240" w:lineRule="auto"/>
        <w:jc w:val="both"/>
        <w:rPr>
          <w:rFonts w:cs="Calibri"/>
          <w:sz w:val="28"/>
          <w:szCs w:val="28"/>
          <w:lang w:eastAsia="zh-CN"/>
        </w:rPr>
      </w:pP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przyjęciem</w:t>
      </w:r>
      <w:r>
        <w:rPr>
          <w:rFonts w:cs="Calibri"/>
          <w:sz w:val="28"/>
          <w:szCs w:val="28"/>
          <w:lang w:eastAsia="zh-CN"/>
        </w:rPr>
        <w:t xml:space="preserve"> </w:t>
      </w:r>
      <w:r>
        <w:rPr>
          <w:rFonts w:eastAsia="Times New Roman" w:cs="Arial"/>
          <w:sz w:val="28"/>
          <w:szCs w:val="28"/>
          <w:lang w:eastAsia="zh-CN"/>
        </w:rPr>
        <w:t>porządku</w:t>
      </w:r>
      <w:r>
        <w:rPr>
          <w:rFonts w:cs="Calibri"/>
          <w:sz w:val="28"/>
          <w:szCs w:val="28"/>
          <w:lang w:eastAsia="zh-CN"/>
        </w:rPr>
        <w:t xml:space="preserve"> </w:t>
      </w:r>
      <w:r>
        <w:rPr>
          <w:rFonts w:eastAsia="Times New Roman" w:cs="Arial"/>
          <w:sz w:val="28"/>
          <w:szCs w:val="28"/>
          <w:lang w:eastAsia="zh-CN"/>
        </w:rPr>
        <w:t>obrad</w:t>
      </w:r>
      <w:r>
        <w:rPr>
          <w:rFonts w:cs="Calibri"/>
          <w:sz w:val="28"/>
          <w:szCs w:val="28"/>
          <w:lang w:eastAsia="zh-CN"/>
        </w:rPr>
        <w:t xml:space="preserve"> </w:t>
      </w:r>
      <w:r>
        <w:rPr>
          <w:rFonts w:eastAsia="Times New Roman" w:cs="Arial"/>
          <w:sz w:val="28"/>
          <w:szCs w:val="28"/>
          <w:lang w:eastAsia="zh-CN"/>
        </w:rPr>
        <w:t>głosowali</w:t>
      </w:r>
      <w:r>
        <w:rPr>
          <w:rFonts w:cs="Calibri"/>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głosowaniu</w:t>
      </w:r>
      <w:r>
        <w:rPr>
          <w:rFonts w:cs="Calibri"/>
          <w:sz w:val="28"/>
          <w:szCs w:val="28"/>
          <w:lang w:eastAsia="zh-CN"/>
        </w:rPr>
        <w:t xml:space="preserve"> </w:t>
      </w:r>
      <w:r>
        <w:rPr>
          <w:rFonts w:eastAsia="Times New Roman" w:cs="Arial"/>
          <w:sz w:val="28"/>
          <w:szCs w:val="28"/>
          <w:lang w:eastAsia="zh-CN"/>
        </w:rPr>
        <w:t>uczestniczyło</w:t>
      </w:r>
      <w:r>
        <w:rPr>
          <w:rFonts w:cs="Calibri"/>
          <w:sz w:val="28"/>
          <w:szCs w:val="28"/>
          <w:lang w:eastAsia="zh-CN"/>
        </w:rPr>
        <w:t xml:space="preserve"> 15 </w:t>
      </w:r>
      <w:r>
        <w:rPr>
          <w:rFonts w:eastAsia="Times New Roman" w:cs="Arial"/>
          <w:sz w:val="28"/>
          <w:szCs w:val="28"/>
          <w:lang w:eastAsia="zh-CN"/>
        </w:rPr>
        <w:t>radnych</w:t>
      </w:r>
      <w:r>
        <w:rPr>
          <w:rFonts w:cs="Calibri"/>
          <w:sz w:val="28"/>
          <w:szCs w:val="28"/>
          <w:lang w:eastAsia="zh-CN"/>
        </w:rPr>
        <w:t>.</w:t>
      </w:r>
    </w:p>
    <w:p w:rsidR="008C5D59" w:rsidRDefault="008C5D59" w:rsidP="008C5D59">
      <w:pPr>
        <w:suppressAutoHyphens/>
        <w:spacing w:after="0" w:line="240" w:lineRule="auto"/>
        <w:jc w:val="both"/>
        <w:rPr>
          <w:rFonts w:cs="Calibri"/>
          <w:sz w:val="20"/>
          <w:szCs w:val="20"/>
          <w:lang w:eastAsia="zh-CN"/>
        </w:rPr>
      </w:pPr>
      <w:r>
        <w:rPr>
          <w:rFonts w:cs="Calibri"/>
          <w:sz w:val="20"/>
          <w:szCs w:val="20"/>
          <w:lang w:eastAsia="zh-CN"/>
        </w:rPr>
        <w:t xml:space="preserve">                                                           </w:t>
      </w:r>
    </w:p>
    <w:p w:rsidR="008C5D59" w:rsidRDefault="008C5D59" w:rsidP="008C5D59">
      <w:pPr>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 2 Przewodniczący</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poprzedniej</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został</w:t>
      </w:r>
      <w:r>
        <w:rPr>
          <w:rFonts w:cs="Calibri"/>
          <w:sz w:val="28"/>
          <w:szCs w:val="28"/>
          <w:lang w:eastAsia="zh-CN"/>
        </w:rPr>
        <w:t xml:space="preserve"> </w:t>
      </w:r>
      <w:r>
        <w:rPr>
          <w:rFonts w:eastAsia="Times New Roman" w:cs="Arial"/>
          <w:sz w:val="28"/>
          <w:szCs w:val="28"/>
          <w:lang w:eastAsia="zh-CN"/>
        </w:rPr>
        <w:t>sporządzony</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był</w:t>
      </w:r>
      <w:r>
        <w:rPr>
          <w:rFonts w:cs="Calibri"/>
          <w:sz w:val="28"/>
          <w:szCs w:val="28"/>
          <w:lang w:eastAsia="zh-CN"/>
        </w:rPr>
        <w:t xml:space="preserve"> </w:t>
      </w:r>
      <w:r>
        <w:rPr>
          <w:rFonts w:eastAsia="Times New Roman" w:cs="Arial"/>
          <w:sz w:val="28"/>
          <w:szCs w:val="28"/>
          <w:lang w:eastAsia="zh-CN"/>
        </w:rPr>
        <w:t>przesłany</w:t>
      </w:r>
      <w:r>
        <w:rPr>
          <w:rFonts w:cs="Calibri"/>
          <w:sz w:val="28"/>
          <w:szCs w:val="28"/>
          <w:lang w:eastAsia="zh-CN"/>
        </w:rPr>
        <w:t xml:space="preserve"> </w:t>
      </w:r>
      <w:r>
        <w:rPr>
          <w:rFonts w:eastAsia="Times New Roman" w:cs="Arial"/>
          <w:sz w:val="28"/>
          <w:szCs w:val="28"/>
          <w:lang w:eastAsia="zh-CN"/>
        </w:rPr>
        <w:t>radnym</w:t>
      </w:r>
      <w:r>
        <w:rPr>
          <w:rFonts w:cs="Calibri"/>
          <w:sz w:val="28"/>
          <w:szCs w:val="28"/>
          <w:lang w:eastAsia="zh-CN"/>
        </w:rPr>
        <w:t xml:space="preserve"> </w:t>
      </w:r>
      <w:r>
        <w:rPr>
          <w:rFonts w:eastAsia="Times New Roman" w:cs="Arial"/>
          <w:sz w:val="28"/>
          <w:szCs w:val="28"/>
          <w:lang w:eastAsia="zh-CN"/>
        </w:rPr>
        <w:t>wraz</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materiałami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sesję</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mieli</w:t>
      </w:r>
      <w:r>
        <w:rPr>
          <w:rFonts w:cs="Calibri"/>
          <w:sz w:val="28"/>
          <w:szCs w:val="28"/>
          <w:lang w:eastAsia="zh-CN"/>
        </w:rPr>
        <w:t xml:space="preserve"> </w:t>
      </w:r>
      <w:r>
        <w:rPr>
          <w:rFonts w:eastAsia="Times New Roman" w:cs="Arial"/>
          <w:sz w:val="28"/>
          <w:szCs w:val="28"/>
          <w:lang w:eastAsia="zh-CN"/>
        </w:rPr>
        <w:t>możliwość</w:t>
      </w:r>
      <w:r>
        <w:rPr>
          <w:rFonts w:cs="Calibri"/>
          <w:sz w:val="28"/>
          <w:szCs w:val="28"/>
          <w:lang w:eastAsia="zh-CN"/>
        </w:rPr>
        <w:t xml:space="preserve"> </w:t>
      </w:r>
      <w:r>
        <w:rPr>
          <w:rFonts w:eastAsia="Times New Roman" w:cs="Arial"/>
          <w:sz w:val="28"/>
          <w:szCs w:val="28"/>
          <w:lang w:eastAsia="zh-CN"/>
        </w:rPr>
        <w:t>zapoznania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protokołem</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nie</w:t>
      </w:r>
      <w:r>
        <w:rPr>
          <w:rFonts w:cs="Calibri"/>
          <w:sz w:val="28"/>
          <w:szCs w:val="28"/>
          <w:lang w:eastAsia="zh-CN"/>
        </w:rPr>
        <w:t xml:space="preserve"> </w:t>
      </w:r>
      <w:r>
        <w:rPr>
          <w:rFonts w:eastAsia="Times New Roman" w:cs="Arial"/>
          <w:sz w:val="28"/>
          <w:szCs w:val="28"/>
          <w:lang w:eastAsia="zh-CN"/>
        </w:rPr>
        <w:t>wnieśli</w:t>
      </w:r>
      <w:r>
        <w:rPr>
          <w:rFonts w:cs="Calibri"/>
          <w:sz w:val="28"/>
          <w:szCs w:val="28"/>
          <w:lang w:eastAsia="zh-CN"/>
        </w:rPr>
        <w:t xml:space="preserve"> </w:t>
      </w:r>
      <w:r>
        <w:rPr>
          <w:rFonts w:eastAsia="Times New Roman" w:cs="Arial"/>
          <w:sz w:val="28"/>
          <w:szCs w:val="28"/>
          <w:lang w:eastAsia="zh-CN"/>
        </w:rPr>
        <w:t>uwag</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zastrzeżeń</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protokołu</w:t>
      </w:r>
      <w:r>
        <w:rPr>
          <w:rFonts w:cs="Calibri"/>
          <w:sz w:val="28"/>
          <w:szCs w:val="28"/>
          <w:lang w:eastAsia="zh-CN"/>
        </w:rPr>
        <w:t xml:space="preserve"> </w:t>
      </w:r>
      <w:r>
        <w:rPr>
          <w:rFonts w:eastAsia="Times New Roman" w:cs="Arial"/>
          <w:sz w:val="28"/>
          <w:szCs w:val="28"/>
          <w:lang w:eastAsia="zh-CN"/>
        </w:rPr>
        <w:t>przyjmując</w:t>
      </w:r>
      <w:r>
        <w:rPr>
          <w:rFonts w:cs="Calibri"/>
          <w:sz w:val="28"/>
          <w:szCs w:val="28"/>
          <w:lang w:eastAsia="zh-CN"/>
        </w:rPr>
        <w:t xml:space="preserve"> </w:t>
      </w:r>
      <w:r>
        <w:rPr>
          <w:rFonts w:eastAsia="Times New Roman" w:cs="Arial"/>
          <w:sz w:val="28"/>
          <w:szCs w:val="28"/>
          <w:lang w:eastAsia="zh-CN"/>
        </w:rPr>
        <w:t>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drodze</w:t>
      </w:r>
      <w:r>
        <w:rPr>
          <w:rFonts w:cs="Calibri"/>
          <w:sz w:val="28"/>
          <w:szCs w:val="28"/>
          <w:lang w:eastAsia="zh-CN"/>
        </w:rPr>
        <w:t xml:space="preserve"> głosowania </w:t>
      </w:r>
      <w:r>
        <w:rPr>
          <w:rFonts w:eastAsia="Times New Roman" w:cs="Arial"/>
          <w:sz w:val="28"/>
          <w:szCs w:val="28"/>
          <w:lang w:eastAsia="zh-CN"/>
        </w:rPr>
        <w:t>jednogłośnie.</w:t>
      </w:r>
      <w:r>
        <w:rPr>
          <w:rFonts w:cs="Calibri"/>
          <w:sz w:val="28"/>
          <w:szCs w:val="28"/>
          <w:lang w:eastAsia="zh-CN"/>
        </w:rPr>
        <w:t xml:space="preserve"> W głosowaniu udział wzięło 15 radnych. Za przyjęciem protokołu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w:t>
      </w:r>
    </w:p>
    <w:p w:rsidR="008C5D59" w:rsidRDefault="008C5D59" w:rsidP="008C5D59">
      <w:pPr>
        <w:suppressAutoHyphens/>
        <w:spacing w:after="0" w:line="240" w:lineRule="auto"/>
        <w:jc w:val="both"/>
        <w:rPr>
          <w:rFonts w:eastAsia="Times New Roman" w:cs="Arial"/>
          <w:sz w:val="28"/>
          <w:szCs w:val="28"/>
          <w:lang w:eastAsia="zh-CN"/>
        </w:rPr>
      </w:pPr>
    </w:p>
    <w:p w:rsidR="008C5D59" w:rsidRPr="00815FB8" w:rsidRDefault="008C5D59" w:rsidP="008C5D59">
      <w:pPr>
        <w:pStyle w:val="Tekstpodstawowy"/>
        <w:suppressAutoHyphens w:val="0"/>
        <w:spacing w:after="0"/>
        <w:rPr>
          <w:rFonts w:cs="Calibri"/>
        </w:rPr>
      </w:pPr>
    </w:p>
    <w:p w:rsidR="008C5D59" w:rsidRDefault="008C5D59" w:rsidP="008C5D59">
      <w:pPr>
        <w:ind w:firstLine="708"/>
        <w:contextualSpacing/>
        <w:jc w:val="both"/>
        <w:rPr>
          <w:sz w:val="28"/>
          <w:szCs w:val="28"/>
        </w:rPr>
      </w:pPr>
      <w:r>
        <w:rPr>
          <w:sz w:val="28"/>
          <w:szCs w:val="28"/>
        </w:rPr>
        <w:t>Ad.3 Pani Koszulińska przedstawiła projekt</w:t>
      </w:r>
      <w:r w:rsidRPr="00EF4C27">
        <w:rPr>
          <w:sz w:val="28"/>
          <w:szCs w:val="28"/>
        </w:rPr>
        <w:t xml:space="preserve"> uchwały w sprawie wyrażenia zgody na zbycie udziału w nieruch</w:t>
      </w:r>
      <w:r>
        <w:rPr>
          <w:sz w:val="28"/>
          <w:szCs w:val="28"/>
        </w:rPr>
        <w:t>omości wraz z uzasadnieniem.</w:t>
      </w:r>
    </w:p>
    <w:p w:rsidR="008C5D59" w:rsidRDefault="008C5D59" w:rsidP="008C5D59">
      <w:pPr>
        <w:contextualSpacing/>
        <w:jc w:val="both"/>
        <w:rPr>
          <w:sz w:val="28"/>
          <w:szCs w:val="28"/>
        </w:rPr>
      </w:pPr>
      <w:r>
        <w:rPr>
          <w:sz w:val="28"/>
          <w:szCs w:val="28"/>
        </w:rPr>
        <w:lastRenderedPageBreak/>
        <w:t>Radny Stusiński poinformował, że Komisja Rozwoju Gospodarczego i Promocji Gminy pozytywnie zaopiniowała projekt uchwały.</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Siniarski poinformował, że Komisja Rolnictwa, Ochrony Środowiska i Bezpieczeństwa Publicznego pozytywnie zaopiniowała projekt uchwały.</w:t>
      </w:r>
    </w:p>
    <w:p w:rsidR="008C5D59" w:rsidRDefault="008C5D59" w:rsidP="008C5D59">
      <w:pPr>
        <w:contextualSpacing/>
        <w:jc w:val="both"/>
        <w:rPr>
          <w:sz w:val="28"/>
          <w:szCs w:val="28"/>
        </w:rPr>
      </w:pPr>
    </w:p>
    <w:p w:rsidR="008C5D59" w:rsidRPr="00EF4C27" w:rsidRDefault="008C5D59" w:rsidP="008C5D59">
      <w:pPr>
        <w:contextualSpacing/>
        <w:jc w:val="both"/>
        <w:rPr>
          <w:sz w:val="28"/>
          <w:szCs w:val="28"/>
        </w:rPr>
      </w:pPr>
      <w:r>
        <w:rPr>
          <w:sz w:val="28"/>
          <w:szCs w:val="28"/>
        </w:rPr>
        <w:t xml:space="preserve">Przewodniczący Koperski odczytał uchwałę </w:t>
      </w:r>
      <w:r w:rsidRPr="00EF4C27">
        <w:rPr>
          <w:sz w:val="28"/>
          <w:szCs w:val="28"/>
        </w:rPr>
        <w:t>w sprawie wyrażenia zgody na zbycie udziału w nieruch</w:t>
      </w:r>
      <w:r>
        <w:rPr>
          <w:sz w:val="28"/>
          <w:szCs w:val="28"/>
        </w:rPr>
        <w:t xml:space="preserve">omości, którą w wyniku głosowania przyjęto jednogłośnie. W głosowaniu uczestniczyło 15 radnych. Za przyjęciem uchwały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 Uchwała Nr XIV/102/11 stanowi załącznik do protokołu.</w:t>
      </w:r>
    </w:p>
    <w:p w:rsidR="008C5D59" w:rsidRDefault="008C5D59" w:rsidP="008C5D59">
      <w:pPr>
        <w:contextualSpacing/>
        <w:jc w:val="both"/>
        <w:rPr>
          <w:sz w:val="28"/>
          <w:szCs w:val="28"/>
        </w:rPr>
      </w:pPr>
    </w:p>
    <w:p w:rsidR="008C5D59" w:rsidRDefault="008C5D59" w:rsidP="008C5D59">
      <w:pPr>
        <w:contextualSpacing/>
        <w:jc w:val="both"/>
        <w:rPr>
          <w:sz w:val="28"/>
          <w:szCs w:val="28"/>
        </w:rPr>
      </w:pPr>
    </w:p>
    <w:p w:rsidR="008C5D59" w:rsidRPr="00EF4C27" w:rsidRDefault="008C5D59" w:rsidP="008C5D59">
      <w:pPr>
        <w:ind w:firstLine="708"/>
        <w:contextualSpacing/>
        <w:jc w:val="both"/>
        <w:rPr>
          <w:sz w:val="28"/>
          <w:szCs w:val="28"/>
        </w:rPr>
      </w:pPr>
      <w:r>
        <w:rPr>
          <w:sz w:val="28"/>
          <w:szCs w:val="28"/>
        </w:rPr>
        <w:t>Ad.4 Pani Sitek przedstawiła projekt</w:t>
      </w:r>
      <w:r w:rsidRPr="00EF4C27">
        <w:rPr>
          <w:sz w:val="28"/>
          <w:szCs w:val="28"/>
        </w:rPr>
        <w:t xml:space="preserve"> uchwały w sprawie wyrażenia zgody na odstąpienie od obowiązku przetargu na zawarci</w:t>
      </w:r>
      <w:r>
        <w:rPr>
          <w:sz w:val="28"/>
          <w:szCs w:val="28"/>
        </w:rPr>
        <w:t>e umowy najmu lokalu użytkowego wraz z uzasadnieniem.</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sz w:val="28"/>
          <w:szCs w:val="28"/>
        </w:rPr>
        <w:t>Radny Stusiński poinformował, że Komisja Rozwoju Gospodarczego i Promocji Gminy pozytywnie zaopiniowała projekt uchwały.</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Siniarski poinformował, że Komisja Rolnictwa, Ochrony Środowiska i Bezpieczeństwa Publicznego pozytywnie zaopiniowała projekt uchwały.</w:t>
      </w:r>
    </w:p>
    <w:p w:rsidR="008C5D59" w:rsidRDefault="008C5D59" w:rsidP="008C5D59">
      <w:pPr>
        <w:contextualSpacing/>
        <w:jc w:val="both"/>
        <w:rPr>
          <w:sz w:val="28"/>
          <w:szCs w:val="28"/>
        </w:rPr>
      </w:pPr>
    </w:p>
    <w:p w:rsidR="008C5D59" w:rsidRPr="00EF4C27" w:rsidRDefault="008C5D59" w:rsidP="008C5D59">
      <w:pPr>
        <w:contextualSpacing/>
        <w:jc w:val="both"/>
        <w:rPr>
          <w:sz w:val="28"/>
          <w:szCs w:val="28"/>
        </w:rPr>
      </w:pPr>
      <w:r>
        <w:rPr>
          <w:sz w:val="28"/>
          <w:szCs w:val="28"/>
        </w:rPr>
        <w:t xml:space="preserve">Przewodniczący Koperski odczytał uchwałę </w:t>
      </w:r>
      <w:r w:rsidRPr="00EF4C27">
        <w:rPr>
          <w:sz w:val="28"/>
          <w:szCs w:val="28"/>
        </w:rPr>
        <w:t>w sprawie wyrażenia zgody na odstąpienie od obowiązku przetargu na zawarci</w:t>
      </w:r>
      <w:r>
        <w:rPr>
          <w:sz w:val="28"/>
          <w:szCs w:val="28"/>
        </w:rPr>
        <w:t xml:space="preserve">e umowy najmu lokalu użytkowego, którą w wyniku głosowania przyjęto jednogłośnie. W głosowaniu uczestniczyło 15 radnych. Za przyjęciem uchwały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 Uchwała Nr XIV/103/11 stanowi załącznik do protokołu.</w:t>
      </w:r>
    </w:p>
    <w:p w:rsidR="008C5D59" w:rsidRDefault="008C5D59" w:rsidP="008C5D59">
      <w:pPr>
        <w:contextualSpacing/>
        <w:jc w:val="both"/>
        <w:rPr>
          <w:rFonts w:cs="Calibri"/>
          <w:sz w:val="28"/>
          <w:szCs w:val="28"/>
        </w:rPr>
      </w:pPr>
    </w:p>
    <w:p w:rsidR="008C5D59" w:rsidRDefault="008C5D59" w:rsidP="008C5D59">
      <w:pPr>
        <w:ind w:firstLine="708"/>
        <w:contextualSpacing/>
        <w:jc w:val="both"/>
        <w:rPr>
          <w:rFonts w:cs="Calibri"/>
          <w:sz w:val="28"/>
          <w:szCs w:val="28"/>
        </w:rPr>
      </w:pPr>
      <w:r>
        <w:rPr>
          <w:rFonts w:cs="Calibri"/>
          <w:sz w:val="28"/>
          <w:szCs w:val="28"/>
        </w:rPr>
        <w:lastRenderedPageBreak/>
        <w:t>Ad.5 Pani Koszulińska przedstawiła uzasadnienie do projektu</w:t>
      </w:r>
      <w:r w:rsidRPr="00EF4C27">
        <w:rPr>
          <w:rFonts w:cs="Calibri"/>
          <w:sz w:val="28"/>
          <w:szCs w:val="28"/>
        </w:rPr>
        <w:t xml:space="preserve"> uchwały w sprawie miejscowego planu zagospodarowania przestrzennego gminy Mszczonów obejmującego fragment miejscowości Grabc</w:t>
      </w:r>
      <w:r>
        <w:rPr>
          <w:rFonts w:cs="Calibri"/>
          <w:sz w:val="28"/>
          <w:szCs w:val="28"/>
        </w:rPr>
        <w:t xml:space="preserve">e Towarzystwo i Grabce </w:t>
      </w:r>
      <w:proofErr w:type="spellStart"/>
      <w:r>
        <w:rPr>
          <w:rFonts w:cs="Calibri"/>
          <w:sz w:val="28"/>
          <w:szCs w:val="28"/>
        </w:rPr>
        <w:t>Wręckie</w:t>
      </w:r>
      <w:proofErr w:type="spellEnd"/>
      <w:r>
        <w:rPr>
          <w:rFonts w:cs="Calibri"/>
          <w:sz w:val="28"/>
          <w:szCs w:val="28"/>
        </w:rPr>
        <w:t>. Poinformowała, że projekt ten uzyskał wszystkie wymagane opinie oraz zgody na wyłączenia gruntów z produkcji rolnej. W czasie wyłożenia planu zgłoszono 12 uwag z czego Burmistrz uwzględnił 1 uwagę dotyczącą linii zabudowy. Pozostałe uwagi zostały odrzucone ponieważ w większości nie były one zgodne ze studium uwarunkowań i kierunków zagospodarowania Gminy Mszczonów.</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 xml:space="preserve">Pani Jeznach przedstawiła szczegółowe zapisy </w:t>
      </w:r>
      <w:r w:rsidRPr="00EF4C27">
        <w:rPr>
          <w:rFonts w:cs="Calibri"/>
          <w:sz w:val="28"/>
          <w:szCs w:val="28"/>
        </w:rPr>
        <w:t>miejscowego planu zagospodarowania przestrzennego gminy Mszczonów obejmującego fragment miejscowości Grabc</w:t>
      </w:r>
      <w:r>
        <w:rPr>
          <w:rFonts w:cs="Calibri"/>
          <w:sz w:val="28"/>
          <w:szCs w:val="28"/>
        </w:rPr>
        <w:t xml:space="preserve">e Towarzystwo i Grabce </w:t>
      </w:r>
      <w:proofErr w:type="spellStart"/>
      <w:r>
        <w:rPr>
          <w:rFonts w:cs="Calibri"/>
          <w:sz w:val="28"/>
          <w:szCs w:val="28"/>
        </w:rPr>
        <w:t>Wręckie</w:t>
      </w:r>
      <w:proofErr w:type="spellEnd"/>
      <w:r>
        <w:rPr>
          <w:rFonts w:cs="Calibri"/>
          <w:sz w:val="28"/>
          <w:szCs w:val="28"/>
        </w:rPr>
        <w:t>.</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Pani Koszulińska odczytała szczegółowo uwagi zgłoszone do tego planu podczas wyłożenia planu do publicznego wglądu. Wykaz zgłoszonych uwag stanowi załącznik nr 2 do projektu uchwały.</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Przewodniczący Koperski zapytał się dlaczego uwagi te nie były uwzględnione na etapie studium i czy na etapie opracowywania studium były prowadzone konsultacje społeczne.</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Pani Koszulińska odpowiedziała, że na każdym etapie były prowadzone konsultacje i to nie tylko w zakresie wymaganym przepisami prawa. Dodatkowo organizowane były spotkania z mieszkańcami podczas których omawiano zarówno projekt studium jak i projekty planów.  Osoby, które złożyły uwagi zostały poinformowane o sposobie ich rozpatrzenia. Uzgodniono z nimi, że uwagi te uwzględnione zostaną przy kolejnych zmianach planu.</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Burmistrz Kurek poinformował, że na początku prowadzonych rozmów na temat zmiany studium ustalono, że studium będzie opracowane tylko dla obszaru na które podpisane zostaną umowy wstępne. Przy kolejnej zmianie studium uwzględniane będą interesy osób, które włożyły swój wkład w planowaną inwestycję.</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lastRenderedPageBreak/>
        <w:t>Pani Koszulińska poinformowała, że dotychczasowe doświadczenia w uchwalaniu planów wskazują, że przy kolejnych wyłożeniach planu do publicznego wglądu zgłaszane są kolejne uwagi co powoduje wydłużenie procedury uchwalenia planu nawet o kilka lat.</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Pani Jeznach poinformowała, że już podjęcie uchwały intencyjnej dotyczącej przystąpienia do uchwalenia planu rozpoczyna procedurę zgłaszania wniosków do planu. Ponadto na zebraniach wiejskich konsultowano koncepcje tych wszystkich planów.</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Pani Koszulińska zwróciła uwagę, że odrzucone uwagi są praktycznie jednakowe ponieważ dotyczą one jednej osoby, która w przyszłości ma uzyskać te grunty w wyniku zamiany. Na dzień dzisiejszy uwagi dotyczą gruntów będących jeszcze w posiadaniu wielu właścicieli i zgodnie z prawem uwagi do planu mogą zgłaszać  tylko właściciele gruntów.</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sz w:val="28"/>
          <w:szCs w:val="28"/>
        </w:rPr>
        <w:t>Radny Stusiński poinformował, że Komisja Rozwoju Gospodarczego i Promocji Gminy pozytywnie zaopiniowała projekt uchwały oraz pozytywnie zaopiniowała rozstrzygnięcie Burmistrza Mszczonowa o rozpatrzeniu uwag.</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Siniarski poinformował, że Komisja Rolnictwa, Ochrony Środowiska i Bezpieczeństwa Publicznego pozytywnie zaopiniowała projekt uchwały oraz pozytywnie zaopiniowała rozstrzygnięcie Burmistrza Mszczonowa o rozpatrzeniu uwag.</w:t>
      </w:r>
    </w:p>
    <w:p w:rsidR="008C5D59" w:rsidRDefault="008C5D59" w:rsidP="008C5D59">
      <w:pPr>
        <w:contextualSpacing/>
        <w:jc w:val="both"/>
        <w:rPr>
          <w:sz w:val="28"/>
          <w:szCs w:val="28"/>
        </w:rPr>
      </w:pPr>
    </w:p>
    <w:p w:rsidR="008C5D59" w:rsidRDefault="008C5D59" w:rsidP="008C5D59">
      <w:pPr>
        <w:contextualSpacing/>
        <w:jc w:val="both"/>
        <w:rPr>
          <w:rFonts w:cs="Calibri"/>
          <w:sz w:val="28"/>
          <w:szCs w:val="28"/>
        </w:rPr>
      </w:pPr>
      <w:r>
        <w:rPr>
          <w:sz w:val="28"/>
          <w:szCs w:val="28"/>
        </w:rPr>
        <w:t xml:space="preserve">Przewodniczący Koperski przystąpił do głosowania nad odrzuceniem przez Radę Miejską w Mszczonowie uwag zgłoszonych do </w:t>
      </w:r>
      <w:r w:rsidRPr="00EF4C27">
        <w:rPr>
          <w:rFonts w:cs="Calibri"/>
          <w:sz w:val="28"/>
          <w:szCs w:val="28"/>
        </w:rPr>
        <w:t>miejscowego planu zagospodarowania przestrzennego gminy Mszczonów obejmującego fragment miejscowości Grabc</w:t>
      </w:r>
      <w:r>
        <w:rPr>
          <w:rFonts w:cs="Calibri"/>
          <w:sz w:val="28"/>
          <w:szCs w:val="28"/>
        </w:rPr>
        <w:t xml:space="preserve">e Towarzystwo i Grabce </w:t>
      </w:r>
      <w:proofErr w:type="spellStart"/>
      <w:r>
        <w:rPr>
          <w:rFonts w:cs="Calibri"/>
          <w:sz w:val="28"/>
          <w:szCs w:val="28"/>
        </w:rPr>
        <w:t>Wręckie</w:t>
      </w:r>
      <w:proofErr w:type="spellEnd"/>
      <w:r>
        <w:rPr>
          <w:rFonts w:cs="Calibri"/>
          <w:sz w:val="28"/>
          <w:szCs w:val="28"/>
        </w:rPr>
        <w:t xml:space="preserve"> zgodnie z załącznikiem nr 2 do projektu uchwały.</w:t>
      </w:r>
    </w:p>
    <w:p w:rsidR="008C5D59" w:rsidRDefault="008C5D59" w:rsidP="008C5D59">
      <w:pPr>
        <w:contextualSpacing/>
        <w:jc w:val="both"/>
        <w:rPr>
          <w:rFonts w:cs="Calibri"/>
          <w:sz w:val="28"/>
          <w:szCs w:val="28"/>
        </w:rPr>
      </w:pPr>
    </w:p>
    <w:p w:rsidR="008C5D59" w:rsidRDefault="008C5D59" w:rsidP="008C5D59">
      <w:pPr>
        <w:contextualSpacing/>
        <w:jc w:val="both"/>
        <w:rPr>
          <w:rFonts w:eastAsia="Times New Roman" w:cs="Arial"/>
          <w:sz w:val="28"/>
          <w:szCs w:val="28"/>
          <w:lang w:eastAsia="zh-CN"/>
        </w:rPr>
      </w:pPr>
      <w:r>
        <w:rPr>
          <w:rFonts w:cs="Calibri"/>
          <w:sz w:val="28"/>
          <w:szCs w:val="28"/>
        </w:rPr>
        <w:t>W wyniku przeprowadzonego głosowania Rada Miejska w Mszczonowie jednogłośnie odrzuciła uwagę nr 1. Za odrzuceniem uwagi nr 1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lastRenderedPageBreak/>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eastAsia="Times New Roman" w:cs="Arial"/>
          <w:sz w:val="28"/>
          <w:szCs w:val="28"/>
          <w:lang w:eastAsia="zh-CN"/>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2. Za odrzuceniem uwagi nr 2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3. Za odrzuceniem uwagi nr 3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Pr="00EF4C27"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4. Za odrzuceniem uwagi nr 4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5. Za odrzuceniem uwagi nr 5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6. Za odrzuceniem uwagi nr 6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lastRenderedPageBreak/>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7. Za odrzuceniem uwagi nr 7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8. Za odrzuceniem uwagi nr 8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10. Za odrzuceniem uwagi nr 10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11. Za odrzuceniem uwagi nr 11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12. Za odrzuceniem uwagi nr 12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lastRenderedPageBreak/>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Pr="00EF4C27" w:rsidRDefault="008C5D59" w:rsidP="008C5D59">
      <w:pPr>
        <w:contextualSpacing/>
        <w:jc w:val="both"/>
        <w:rPr>
          <w:sz w:val="28"/>
          <w:szCs w:val="28"/>
        </w:rPr>
      </w:pPr>
      <w:r>
        <w:rPr>
          <w:sz w:val="28"/>
          <w:szCs w:val="28"/>
        </w:rPr>
        <w:t xml:space="preserve">Przewodniczący Koperski poddał pod głosowanie uchwałę </w:t>
      </w:r>
      <w:r w:rsidRPr="00EF4C27">
        <w:rPr>
          <w:sz w:val="28"/>
          <w:szCs w:val="28"/>
        </w:rPr>
        <w:t xml:space="preserve">w sprawie </w:t>
      </w:r>
      <w:r w:rsidRPr="00EF4C27">
        <w:rPr>
          <w:rFonts w:cs="Calibri"/>
          <w:sz w:val="28"/>
          <w:szCs w:val="28"/>
        </w:rPr>
        <w:t xml:space="preserve">miejscowego planu zagospodarowania przestrzennego gminy Mszczonów obejmującego fragment miejscowości </w:t>
      </w:r>
      <w:r>
        <w:rPr>
          <w:rFonts w:cs="Calibri"/>
          <w:sz w:val="28"/>
          <w:szCs w:val="28"/>
        </w:rPr>
        <w:t>Grabce</w:t>
      </w:r>
      <w:r w:rsidRPr="00EF4C27">
        <w:rPr>
          <w:rFonts w:cs="Calibri"/>
          <w:sz w:val="28"/>
          <w:szCs w:val="28"/>
        </w:rPr>
        <w:t xml:space="preserve"> Towarzystwo</w:t>
      </w:r>
      <w:r>
        <w:rPr>
          <w:rFonts w:cs="Calibri"/>
          <w:sz w:val="28"/>
          <w:szCs w:val="28"/>
        </w:rPr>
        <w:t xml:space="preserve"> i Grabce </w:t>
      </w:r>
      <w:proofErr w:type="spellStart"/>
      <w:r>
        <w:rPr>
          <w:rFonts w:cs="Calibri"/>
          <w:sz w:val="28"/>
          <w:szCs w:val="28"/>
        </w:rPr>
        <w:t>Wręckie</w:t>
      </w:r>
      <w:proofErr w:type="spellEnd"/>
      <w:r>
        <w:rPr>
          <w:sz w:val="28"/>
          <w:szCs w:val="28"/>
        </w:rPr>
        <w:t xml:space="preserve">, którą w wyniku głosowania przyjęto jednogłośnie. W głosowaniu uczestniczyło 15 radnych. Za przyjęciem uchwały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 Uchwała Nr XIV/104/11 stanowi załącznik do protokołu.</w:t>
      </w:r>
    </w:p>
    <w:p w:rsidR="008C5D59" w:rsidRDefault="008C5D59" w:rsidP="008C5D59">
      <w:pPr>
        <w:contextualSpacing/>
        <w:jc w:val="both"/>
        <w:rPr>
          <w:rFonts w:cs="Calibri"/>
          <w:sz w:val="28"/>
          <w:szCs w:val="28"/>
        </w:rPr>
      </w:pPr>
    </w:p>
    <w:p w:rsidR="008C5D59" w:rsidRDefault="008C5D59" w:rsidP="008C5D59">
      <w:pPr>
        <w:ind w:firstLine="708"/>
        <w:contextualSpacing/>
        <w:jc w:val="both"/>
        <w:rPr>
          <w:rFonts w:cs="Calibri"/>
          <w:sz w:val="28"/>
          <w:szCs w:val="28"/>
        </w:rPr>
      </w:pPr>
      <w:r>
        <w:rPr>
          <w:rFonts w:cs="Calibri"/>
          <w:sz w:val="28"/>
          <w:szCs w:val="28"/>
        </w:rPr>
        <w:t>Ad.6 Pani Koszulińska przedstawiła uzasadnienie do projektu</w:t>
      </w:r>
      <w:r w:rsidRPr="00EF4C27">
        <w:rPr>
          <w:rFonts w:cs="Calibri"/>
          <w:sz w:val="28"/>
          <w:szCs w:val="28"/>
        </w:rPr>
        <w:t xml:space="preserve"> uchwały w sprawie miejscowego planu zagospodarowania przestrzennego gminy Mszczonów obejmującego fragment miejscowości Marków Towarzystwo.</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 xml:space="preserve">Pani Dąbrowska przedstawiła szczegółowe zapisy </w:t>
      </w:r>
      <w:r w:rsidRPr="00EF4C27">
        <w:rPr>
          <w:rFonts w:cs="Calibri"/>
          <w:sz w:val="28"/>
          <w:szCs w:val="28"/>
        </w:rPr>
        <w:t xml:space="preserve">miejscowego planu zagospodarowania przestrzennego gminy Mszczonów obejmującego fragment miejscowości </w:t>
      </w:r>
      <w:r>
        <w:rPr>
          <w:rFonts w:cs="Calibri"/>
          <w:sz w:val="28"/>
          <w:szCs w:val="28"/>
        </w:rPr>
        <w:t>Marków Towarzystwo</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Przewodniczący Koperski zapytał się czy tereny objęte planem są związane z inwestycją parku rozrywki.</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Pani Koszulińska odpowiedziała, że tereny te są nabyte przez inwestora w celu zamiany w zamian za tereny niezbędne pod inwestycję. Ponadto odczytała uwagi zgłoszone do tego planu.  Wykaz zgłoszonych uwag stanowi załącznik nr 2 do projektu uchwały.</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sz w:val="28"/>
          <w:szCs w:val="28"/>
        </w:rPr>
        <w:t>Radny Stusiński poinformował, że Komisja Rozwoju Gospodarczego i Promocji Gminy pozytywnie zaopiniowała projekt uchwały oraz pozytywnie zaopiniowała rozstrzygnięcie Burmistrza Mszczonowa o rozpatrzeniu uwag.</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Radny Siniarski poinformował, że Komisja Rolnictwa, Ochrony Środowiska i Bezpieczeństwa Publicznego pozytywnie zaopiniowała projekt uchwały oraz </w:t>
      </w:r>
      <w:r>
        <w:rPr>
          <w:sz w:val="28"/>
          <w:szCs w:val="28"/>
        </w:rPr>
        <w:lastRenderedPageBreak/>
        <w:t>pozytywnie zaopiniowała rozstrzygnięcie Burmistrza Mszczonowa o rozpatrzeniu uwag.</w:t>
      </w:r>
    </w:p>
    <w:p w:rsidR="008C5D59" w:rsidRDefault="008C5D59" w:rsidP="008C5D59">
      <w:pPr>
        <w:contextualSpacing/>
        <w:jc w:val="both"/>
        <w:rPr>
          <w:sz w:val="28"/>
          <w:szCs w:val="28"/>
        </w:rPr>
      </w:pPr>
    </w:p>
    <w:p w:rsidR="008C5D59" w:rsidRDefault="008C5D59" w:rsidP="008C5D59">
      <w:pPr>
        <w:contextualSpacing/>
        <w:jc w:val="both"/>
        <w:rPr>
          <w:rFonts w:cs="Calibri"/>
          <w:sz w:val="28"/>
          <w:szCs w:val="28"/>
        </w:rPr>
      </w:pPr>
      <w:r>
        <w:rPr>
          <w:sz w:val="28"/>
          <w:szCs w:val="28"/>
        </w:rPr>
        <w:t xml:space="preserve">Przewodniczący Koperski przystąpił do głosowania nad odrzuceniem przez Radę Miejską w Mszczonowie uwag zgłoszonych do </w:t>
      </w:r>
      <w:r w:rsidRPr="00EF4C27">
        <w:rPr>
          <w:rFonts w:cs="Calibri"/>
          <w:sz w:val="28"/>
          <w:szCs w:val="28"/>
        </w:rPr>
        <w:t xml:space="preserve">miejscowego planu zagospodarowania przestrzennego gminy Mszczonów obejmującego fragment miejscowości </w:t>
      </w:r>
      <w:r>
        <w:rPr>
          <w:rFonts w:cs="Calibri"/>
          <w:sz w:val="28"/>
          <w:szCs w:val="28"/>
        </w:rPr>
        <w:t>Marków Towarzystwo zgodnie z załącznikiem nr 2 do projektu uchwały.</w:t>
      </w:r>
    </w:p>
    <w:p w:rsidR="008C5D59" w:rsidRPr="00EF4C27"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1 w części dotyczącej działek 141/1, 141/2, 142 . Za odrzuceniem uwagi nr 1 w części dotyczącej działek 141/1, 141/2, 142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2. Za odrzuceniem uwagi nr 2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Pr="00EF4C27" w:rsidRDefault="008C5D59" w:rsidP="008C5D59">
      <w:pPr>
        <w:contextualSpacing/>
        <w:jc w:val="both"/>
        <w:rPr>
          <w:sz w:val="28"/>
          <w:szCs w:val="28"/>
        </w:rPr>
      </w:pPr>
      <w:r>
        <w:rPr>
          <w:sz w:val="28"/>
          <w:szCs w:val="28"/>
        </w:rPr>
        <w:t xml:space="preserve">Przewodniczący Koperski poddał pod głosowanie uchwałę </w:t>
      </w:r>
      <w:r w:rsidRPr="00EF4C27">
        <w:rPr>
          <w:sz w:val="28"/>
          <w:szCs w:val="28"/>
        </w:rPr>
        <w:t xml:space="preserve">w sprawie </w:t>
      </w:r>
      <w:r w:rsidRPr="00EF4C27">
        <w:rPr>
          <w:rFonts w:cs="Calibri"/>
          <w:sz w:val="28"/>
          <w:szCs w:val="28"/>
        </w:rPr>
        <w:t xml:space="preserve">miejscowego planu zagospodarowania przestrzennego gminy Mszczonów obejmującego fragment miejscowości </w:t>
      </w:r>
      <w:r>
        <w:rPr>
          <w:rFonts w:cs="Calibri"/>
          <w:sz w:val="28"/>
          <w:szCs w:val="28"/>
        </w:rPr>
        <w:t>Marków</w:t>
      </w:r>
      <w:r w:rsidRPr="00EF4C27">
        <w:rPr>
          <w:rFonts w:cs="Calibri"/>
          <w:sz w:val="28"/>
          <w:szCs w:val="28"/>
        </w:rPr>
        <w:t xml:space="preserve"> Towarzystwo</w:t>
      </w:r>
      <w:r>
        <w:rPr>
          <w:rFonts w:cs="Calibri"/>
          <w:sz w:val="28"/>
          <w:szCs w:val="28"/>
        </w:rPr>
        <w:t xml:space="preserve"> </w:t>
      </w:r>
      <w:r>
        <w:rPr>
          <w:sz w:val="28"/>
          <w:szCs w:val="28"/>
        </w:rPr>
        <w:t xml:space="preserve">, którą w wyniku głosowania przyjęto jednogłośnie. W głosowaniu uczestniczyło 15 radnych. Za przyjęciem uchwały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 Uchwała Nr XIV/105/11 stanowi załącznik do protokołu.</w:t>
      </w:r>
    </w:p>
    <w:p w:rsidR="008C5D59" w:rsidRDefault="008C5D59" w:rsidP="008C5D59">
      <w:pPr>
        <w:contextualSpacing/>
        <w:jc w:val="both"/>
        <w:rPr>
          <w:rFonts w:cs="Calibri"/>
          <w:sz w:val="28"/>
          <w:szCs w:val="28"/>
        </w:rPr>
      </w:pPr>
    </w:p>
    <w:p w:rsidR="008C5D59" w:rsidRPr="00EF4C27" w:rsidRDefault="008C5D59" w:rsidP="008C5D59">
      <w:pPr>
        <w:ind w:firstLine="708"/>
        <w:contextualSpacing/>
        <w:jc w:val="both"/>
        <w:rPr>
          <w:rFonts w:cs="Calibri"/>
          <w:sz w:val="28"/>
          <w:szCs w:val="28"/>
        </w:rPr>
      </w:pPr>
      <w:r>
        <w:rPr>
          <w:rFonts w:cs="Calibri"/>
          <w:sz w:val="28"/>
          <w:szCs w:val="28"/>
        </w:rPr>
        <w:lastRenderedPageBreak/>
        <w:t>Ad.7 Pani Koszulińska przedstawiła uzasadnienie do projektu</w:t>
      </w:r>
      <w:r w:rsidRPr="00EF4C27">
        <w:rPr>
          <w:rFonts w:cs="Calibri"/>
          <w:sz w:val="28"/>
          <w:szCs w:val="28"/>
        </w:rPr>
        <w:t xml:space="preserve"> uchwały w sprawie miejscowego planu zagospodarowania przestrzennego gminy Mszczonów obejmującego fragment miejscowości Grabce </w:t>
      </w:r>
      <w:proofErr w:type="spellStart"/>
      <w:r w:rsidRPr="00EF4C27">
        <w:rPr>
          <w:rFonts w:cs="Calibri"/>
          <w:sz w:val="28"/>
          <w:szCs w:val="28"/>
        </w:rPr>
        <w:t>Wręckie</w:t>
      </w:r>
      <w:proofErr w:type="spellEnd"/>
      <w:r w:rsidRPr="00EF4C27">
        <w:rPr>
          <w:rFonts w:cs="Calibri"/>
          <w:sz w:val="28"/>
          <w:szCs w:val="28"/>
        </w:rPr>
        <w:t>.</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 xml:space="preserve">Pani Jeznach przedstawiła szczegółowe zapisy </w:t>
      </w:r>
      <w:r w:rsidRPr="00EF4C27">
        <w:rPr>
          <w:rFonts w:cs="Calibri"/>
          <w:sz w:val="28"/>
          <w:szCs w:val="28"/>
        </w:rPr>
        <w:t>miejscowego planu zagospodarowania przestrzennego gminy Mszczonów obejmują</w:t>
      </w:r>
      <w:r>
        <w:rPr>
          <w:rFonts w:cs="Calibri"/>
          <w:sz w:val="28"/>
          <w:szCs w:val="28"/>
        </w:rPr>
        <w:t xml:space="preserve">cego fragment miejscowości Grabce </w:t>
      </w:r>
      <w:proofErr w:type="spellStart"/>
      <w:r>
        <w:rPr>
          <w:rFonts w:cs="Calibri"/>
          <w:sz w:val="28"/>
          <w:szCs w:val="28"/>
        </w:rPr>
        <w:t>Wręckie</w:t>
      </w:r>
      <w:proofErr w:type="spellEnd"/>
      <w:r>
        <w:rPr>
          <w:rFonts w:cs="Calibri"/>
          <w:sz w:val="28"/>
          <w:szCs w:val="28"/>
        </w:rPr>
        <w:t>.</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Pani Koszulińska odczytała szczegółowo uwagę zgłoszoną do tego planu podczas wyłożenia planu do publicznego wglądu informując, że uwaga ta w części dotyczącej fragmentu działki nr 68 została uwzględniona w pozostałej części nie została uwzględniona ponieważ jest niezgodna ze studium.  Wykaz zgłoszonych uwag stanowi załącznik nr 2 do projektu uchwały.</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sz w:val="28"/>
          <w:szCs w:val="28"/>
        </w:rPr>
        <w:t>Radny Stusiński poinformował, że Komisja Rozwoju Gospodarczego i Promocji Gminy pozytywnie zaopiniowała projekt uchwały oraz pozytywnie zaopiniowała rozstrzygnięcie Burmistrza Mszczonowa o rozpatrzeniu uwag.</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Siniarski poinformował, że Komisja Rolnictwa, Ochrony Środowiska i Bezpieczeństwa Publicznego pozytywnie zaopiniowała projekt uchwały oraz pozytywnie zaopiniowała rozstrzygnięcie Burmistrza Mszczonowa o rozpatrzeniu uwag.</w:t>
      </w:r>
    </w:p>
    <w:p w:rsidR="008C5D59" w:rsidRDefault="008C5D59" w:rsidP="008C5D59">
      <w:pPr>
        <w:contextualSpacing/>
        <w:jc w:val="both"/>
        <w:rPr>
          <w:sz w:val="28"/>
          <w:szCs w:val="28"/>
        </w:rPr>
      </w:pPr>
    </w:p>
    <w:p w:rsidR="008C5D59" w:rsidRDefault="008C5D59" w:rsidP="008C5D59">
      <w:pPr>
        <w:contextualSpacing/>
        <w:jc w:val="both"/>
        <w:rPr>
          <w:rFonts w:cs="Calibri"/>
          <w:sz w:val="28"/>
          <w:szCs w:val="28"/>
        </w:rPr>
      </w:pPr>
      <w:r>
        <w:rPr>
          <w:sz w:val="28"/>
          <w:szCs w:val="28"/>
        </w:rPr>
        <w:t xml:space="preserve">Przewodniczący Koperski przystąpił do głosowania nad odrzuceniem przez Radę Miejską w Mszczonowie uwag zgłoszonych do </w:t>
      </w:r>
      <w:r w:rsidRPr="00EF4C27">
        <w:rPr>
          <w:rFonts w:cs="Calibri"/>
          <w:sz w:val="28"/>
          <w:szCs w:val="28"/>
        </w:rPr>
        <w:t xml:space="preserve">miejscowego planu zagospodarowania przestrzennego gminy Mszczonów obejmującego fragment miejscowości </w:t>
      </w:r>
      <w:r>
        <w:rPr>
          <w:rFonts w:cs="Calibri"/>
          <w:sz w:val="28"/>
          <w:szCs w:val="28"/>
        </w:rPr>
        <w:t xml:space="preserve">Grabce </w:t>
      </w:r>
      <w:proofErr w:type="spellStart"/>
      <w:r>
        <w:rPr>
          <w:rFonts w:cs="Calibri"/>
          <w:sz w:val="28"/>
          <w:szCs w:val="28"/>
        </w:rPr>
        <w:t>Wręckie</w:t>
      </w:r>
      <w:proofErr w:type="spellEnd"/>
      <w:r>
        <w:rPr>
          <w:rFonts w:cs="Calibri"/>
          <w:sz w:val="28"/>
          <w:szCs w:val="28"/>
        </w:rPr>
        <w:t xml:space="preserve"> zgodnie z załącznikiem nr 2 do projektu uchwały.</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w części dotyczącej działek 53/2, 55, 56, 54 oraz części działki 68 . Za odrzuceniem uwagi w części dotyczącej działek 53/2, 55, 56, 54 oraz części działki 68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contextualSpacing/>
        <w:jc w:val="both"/>
        <w:rPr>
          <w:rFonts w:cs="Calibri"/>
          <w:sz w:val="28"/>
          <w:szCs w:val="28"/>
        </w:rPr>
      </w:pPr>
    </w:p>
    <w:p w:rsidR="008C5D59" w:rsidRPr="00EF4C27" w:rsidRDefault="008C5D59" w:rsidP="008C5D59">
      <w:pPr>
        <w:contextualSpacing/>
        <w:jc w:val="both"/>
        <w:rPr>
          <w:sz w:val="28"/>
          <w:szCs w:val="28"/>
        </w:rPr>
      </w:pPr>
      <w:r>
        <w:rPr>
          <w:sz w:val="28"/>
          <w:szCs w:val="28"/>
        </w:rPr>
        <w:t xml:space="preserve">Przewodniczący Koperski poddał pod głosowanie uchwałę </w:t>
      </w:r>
      <w:r w:rsidRPr="00EF4C27">
        <w:rPr>
          <w:sz w:val="28"/>
          <w:szCs w:val="28"/>
        </w:rPr>
        <w:t xml:space="preserve">w sprawie </w:t>
      </w:r>
      <w:r w:rsidRPr="00EF4C27">
        <w:rPr>
          <w:rFonts w:cs="Calibri"/>
          <w:sz w:val="28"/>
          <w:szCs w:val="28"/>
        </w:rPr>
        <w:t>miejscowego planu zagospodarowania przestrzennego gminy Mszczonów obe</w:t>
      </w:r>
      <w:r>
        <w:rPr>
          <w:rFonts w:cs="Calibri"/>
          <w:sz w:val="28"/>
          <w:szCs w:val="28"/>
        </w:rPr>
        <w:t xml:space="preserve">jmującego fragment miejscowości Grabce </w:t>
      </w:r>
      <w:proofErr w:type="spellStart"/>
      <w:r>
        <w:rPr>
          <w:rFonts w:cs="Calibri"/>
          <w:sz w:val="28"/>
          <w:szCs w:val="28"/>
        </w:rPr>
        <w:t>Wręckie</w:t>
      </w:r>
      <w:proofErr w:type="spellEnd"/>
      <w:r>
        <w:rPr>
          <w:sz w:val="28"/>
          <w:szCs w:val="28"/>
        </w:rPr>
        <w:t xml:space="preserve">, którą w wyniku głosowania przyjęto jednogłośnie. W głosowaniu uczestniczyło 15 radnych. Za przyjęciem uchwały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 Uchwała Nr XIV/106/11 stanowi załącznik do protokołu.</w:t>
      </w:r>
    </w:p>
    <w:p w:rsidR="008C5D59" w:rsidRDefault="008C5D59" w:rsidP="008C5D59">
      <w:pPr>
        <w:contextualSpacing/>
        <w:jc w:val="both"/>
        <w:rPr>
          <w:rFonts w:cs="Calibri"/>
          <w:sz w:val="28"/>
          <w:szCs w:val="28"/>
        </w:rPr>
      </w:pPr>
    </w:p>
    <w:p w:rsidR="008C5D59" w:rsidRPr="00EF4C27" w:rsidRDefault="008C5D59" w:rsidP="008C5D59">
      <w:pPr>
        <w:ind w:firstLine="708"/>
        <w:contextualSpacing/>
        <w:jc w:val="both"/>
        <w:rPr>
          <w:rFonts w:cs="Calibri"/>
          <w:sz w:val="28"/>
          <w:szCs w:val="28"/>
        </w:rPr>
      </w:pPr>
      <w:r>
        <w:rPr>
          <w:rFonts w:cs="Calibri"/>
          <w:sz w:val="28"/>
          <w:szCs w:val="28"/>
        </w:rPr>
        <w:t>Ad.8 Pani Koszulińska przedstawiła uzasadnienie do projektu</w:t>
      </w:r>
      <w:r w:rsidRPr="00EF4C27">
        <w:rPr>
          <w:rFonts w:cs="Calibri"/>
          <w:sz w:val="28"/>
          <w:szCs w:val="28"/>
        </w:rPr>
        <w:t xml:space="preserve"> uchwały w sprawie miejscowego planu zagospodarowania przestrzennego gminy Mszczonów obejmującego fragment miejscowości </w:t>
      </w:r>
      <w:proofErr w:type="spellStart"/>
      <w:r w:rsidRPr="00EF4C27">
        <w:rPr>
          <w:rFonts w:cs="Calibri"/>
          <w:sz w:val="28"/>
          <w:szCs w:val="28"/>
        </w:rPr>
        <w:t>Długowizna</w:t>
      </w:r>
      <w:proofErr w:type="spellEnd"/>
      <w:r w:rsidRPr="00EF4C27">
        <w:rPr>
          <w:rFonts w:cs="Calibri"/>
          <w:sz w:val="28"/>
          <w:szCs w:val="28"/>
        </w:rPr>
        <w:t>.</w:t>
      </w:r>
    </w:p>
    <w:p w:rsidR="008C5D59" w:rsidRDefault="008C5D59" w:rsidP="008C5D59">
      <w:pPr>
        <w:spacing w:after="0" w:line="240" w:lineRule="auto"/>
        <w:jc w:val="both"/>
        <w:rPr>
          <w:sz w:val="28"/>
          <w:szCs w:val="28"/>
        </w:rPr>
      </w:pPr>
    </w:p>
    <w:p w:rsidR="008C5D59" w:rsidRDefault="008C5D59" w:rsidP="008C5D59">
      <w:pPr>
        <w:contextualSpacing/>
        <w:jc w:val="both"/>
        <w:rPr>
          <w:rFonts w:cs="Calibri"/>
          <w:sz w:val="28"/>
          <w:szCs w:val="28"/>
        </w:rPr>
      </w:pPr>
      <w:r>
        <w:rPr>
          <w:rFonts w:cs="Calibri"/>
          <w:sz w:val="28"/>
          <w:szCs w:val="28"/>
        </w:rPr>
        <w:t xml:space="preserve">Pani Dąbrowska przedstawiła szczegółowe zapisy </w:t>
      </w:r>
      <w:r w:rsidRPr="00EF4C27">
        <w:rPr>
          <w:rFonts w:cs="Calibri"/>
          <w:sz w:val="28"/>
          <w:szCs w:val="28"/>
        </w:rPr>
        <w:t xml:space="preserve">miejscowego planu zagospodarowania przestrzennego gminy Mszczonów obejmującego fragment miejscowości </w:t>
      </w:r>
      <w:proofErr w:type="spellStart"/>
      <w:r>
        <w:rPr>
          <w:rFonts w:cs="Calibri"/>
          <w:sz w:val="28"/>
          <w:szCs w:val="28"/>
        </w:rPr>
        <w:t>Długowizna</w:t>
      </w:r>
      <w:proofErr w:type="spellEnd"/>
      <w:r>
        <w:rPr>
          <w:rFonts w:cs="Calibri"/>
          <w:sz w:val="28"/>
          <w:szCs w:val="28"/>
        </w:rPr>
        <w:t>.</w:t>
      </w:r>
    </w:p>
    <w:p w:rsidR="008C5D59" w:rsidRDefault="008C5D59" w:rsidP="008C5D59">
      <w:pPr>
        <w:contextualSpacing/>
        <w:jc w:val="both"/>
        <w:rPr>
          <w:rFonts w:cs="Calibri"/>
          <w:sz w:val="28"/>
          <w:szCs w:val="28"/>
        </w:rPr>
      </w:pPr>
    </w:p>
    <w:p w:rsidR="008C5D59" w:rsidRDefault="008C5D59" w:rsidP="008C5D59">
      <w:pPr>
        <w:contextualSpacing/>
        <w:jc w:val="both"/>
        <w:rPr>
          <w:rFonts w:cs="Calibri"/>
          <w:sz w:val="28"/>
          <w:szCs w:val="28"/>
        </w:rPr>
      </w:pPr>
      <w:r>
        <w:rPr>
          <w:rFonts w:cs="Calibri"/>
          <w:sz w:val="28"/>
          <w:szCs w:val="28"/>
        </w:rPr>
        <w:t>Pani Koszulińska odczytała szczegółowo uwagi zgłoszone do tego planu podczas wyłożenia planu do publicznego wglądu. Wykaz zgłoszonych uwag stanowi załącznik nr 2 do projektu uchwały.</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sz w:val="28"/>
          <w:szCs w:val="28"/>
        </w:rPr>
        <w:t>Radny Stusiński poinformował, że Komisja Rozwoju Gospodarczego i Promocji Gminy pozytywnie zaopiniowała projekt uchwały oraz pozytywnie zaopiniowała rozstrzygnięcie Burmistrza Mszczonowa o rozpatrzeniu uwag.</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Siniarski poinformował, że Komisja Rolnictwa, Ochrony Środowiska i Bezpieczeństwa Publicznego pozytywnie zaopiniowała projekt uchwały oraz pozytywnie zaopiniowała rozstrzygnięcie Burmistrza Mszczonowa o rozpatrzeniu uwag.</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Przewodniczący Koperski zapytał się czy przeznczony do zmiany teren dotyczy także zamiany gruntów.</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lastRenderedPageBreak/>
        <w:t>Pani Koszulińska odpowiedziała, że tak.</w:t>
      </w:r>
    </w:p>
    <w:p w:rsidR="008C5D59" w:rsidRDefault="008C5D59" w:rsidP="008C5D59">
      <w:pPr>
        <w:contextualSpacing/>
        <w:jc w:val="both"/>
        <w:rPr>
          <w:sz w:val="28"/>
          <w:szCs w:val="28"/>
        </w:rPr>
      </w:pPr>
    </w:p>
    <w:p w:rsidR="008C5D59" w:rsidRDefault="008C5D59" w:rsidP="008C5D59">
      <w:pPr>
        <w:contextualSpacing/>
        <w:jc w:val="both"/>
        <w:rPr>
          <w:rFonts w:cs="Calibri"/>
          <w:sz w:val="28"/>
          <w:szCs w:val="28"/>
        </w:rPr>
      </w:pPr>
      <w:r>
        <w:rPr>
          <w:sz w:val="28"/>
          <w:szCs w:val="28"/>
        </w:rPr>
        <w:t xml:space="preserve">Przewodniczący Koperski przystąpił do głosowania nad odrzuceniem przez Radę Miejską w Mszczonowie uwag zgłoszonych do </w:t>
      </w:r>
      <w:r w:rsidRPr="00EF4C27">
        <w:rPr>
          <w:rFonts w:cs="Calibri"/>
          <w:sz w:val="28"/>
          <w:szCs w:val="28"/>
        </w:rPr>
        <w:t xml:space="preserve">miejscowego planu zagospodarowania przestrzennego gminy Mszczonów obejmującego fragment miejscowości </w:t>
      </w:r>
      <w:proofErr w:type="spellStart"/>
      <w:r>
        <w:rPr>
          <w:rFonts w:cs="Calibri"/>
          <w:sz w:val="28"/>
          <w:szCs w:val="28"/>
        </w:rPr>
        <w:t>Długowizna</w:t>
      </w:r>
      <w:proofErr w:type="spellEnd"/>
      <w:r>
        <w:rPr>
          <w:rFonts w:cs="Calibri"/>
          <w:sz w:val="28"/>
          <w:szCs w:val="28"/>
        </w:rPr>
        <w:t xml:space="preserve"> zgodnie z załącznikiem nr 2 do projektu uchwały.</w:t>
      </w:r>
    </w:p>
    <w:p w:rsidR="008C5D59" w:rsidRDefault="008C5D59" w:rsidP="008C5D59">
      <w:pPr>
        <w:contextualSpacing/>
        <w:jc w:val="both"/>
        <w:rPr>
          <w:rFonts w:cs="Calibri"/>
          <w:sz w:val="28"/>
          <w:szCs w:val="28"/>
        </w:rPr>
      </w:pPr>
    </w:p>
    <w:p w:rsidR="008C5D59" w:rsidRDefault="008C5D59" w:rsidP="008C5D59">
      <w:pPr>
        <w:contextualSpacing/>
        <w:jc w:val="both"/>
        <w:rPr>
          <w:sz w:val="28"/>
          <w:szCs w:val="28"/>
        </w:rPr>
      </w:pPr>
      <w:r>
        <w:rPr>
          <w:rFonts w:cs="Calibri"/>
          <w:sz w:val="28"/>
          <w:szCs w:val="28"/>
        </w:rPr>
        <w:t>W wyniku przeprowadzonego głosowania Rada Miejska w Mszczonowie jednogłośnie odrzuciła uwagę Nr 2 . Za odrzuceniem uwagi Nr 2 głosowało 15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p>
    <w:p w:rsidR="008C5D59" w:rsidRDefault="008C5D59" w:rsidP="008C5D59">
      <w:pPr>
        <w:spacing w:after="0" w:line="240" w:lineRule="auto"/>
        <w:jc w:val="both"/>
        <w:rPr>
          <w:sz w:val="28"/>
          <w:szCs w:val="28"/>
        </w:rPr>
      </w:pPr>
    </w:p>
    <w:p w:rsidR="008C5D59" w:rsidRPr="00EF4C27" w:rsidRDefault="008C5D59" w:rsidP="008C5D59">
      <w:pPr>
        <w:contextualSpacing/>
        <w:jc w:val="both"/>
        <w:rPr>
          <w:sz w:val="28"/>
          <w:szCs w:val="28"/>
        </w:rPr>
      </w:pPr>
      <w:r>
        <w:rPr>
          <w:sz w:val="28"/>
          <w:szCs w:val="28"/>
        </w:rPr>
        <w:t xml:space="preserve">Przewodniczący Koperski poddał pod głosowanie uchwałę </w:t>
      </w:r>
      <w:r w:rsidRPr="00EF4C27">
        <w:rPr>
          <w:sz w:val="28"/>
          <w:szCs w:val="28"/>
        </w:rPr>
        <w:t xml:space="preserve">w sprawie </w:t>
      </w:r>
      <w:r w:rsidRPr="00EF4C27">
        <w:rPr>
          <w:rFonts w:cs="Calibri"/>
          <w:sz w:val="28"/>
          <w:szCs w:val="28"/>
        </w:rPr>
        <w:t xml:space="preserve">miejscowego planu zagospodarowania przestrzennego gminy Mszczonów obejmującego fragment miejscowości </w:t>
      </w:r>
      <w:proofErr w:type="spellStart"/>
      <w:r>
        <w:rPr>
          <w:rFonts w:cs="Calibri"/>
          <w:sz w:val="28"/>
          <w:szCs w:val="28"/>
        </w:rPr>
        <w:t>Długowizna</w:t>
      </w:r>
      <w:proofErr w:type="spellEnd"/>
      <w:r>
        <w:rPr>
          <w:sz w:val="28"/>
          <w:szCs w:val="28"/>
        </w:rPr>
        <w:t xml:space="preserve">, którą w wyniku głosowania przyjęto jednogłośnie. W głosowaniu uczestniczyło 15 radnych. Za przyjęciem uchwały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 Uchwała Nr XIV/107/11 stanowi załącznik do protokołu.</w:t>
      </w:r>
    </w:p>
    <w:p w:rsidR="008C5D59" w:rsidRDefault="008C5D59" w:rsidP="008C5D59">
      <w:pPr>
        <w:spacing w:after="0" w:line="240" w:lineRule="auto"/>
        <w:jc w:val="both"/>
        <w:rPr>
          <w:sz w:val="28"/>
          <w:szCs w:val="28"/>
        </w:rPr>
      </w:pPr>
    </w:p>
    <w:p w:rsidR="008C5D59" w:rsidRDefault="008C5D59" w:rsidP="008C5D59">
      <w:pPr>
        <w:spacing w:after="0" w:line="240" w:lineRule="auto"/>
        <w:jc w:val="both"/>
        <w:rPr>
          <w:sz w:val="28"/>
          <w:szCs w:val="28"/>
        </w:rPr>
      </w:pPr>
      <w:r>
        <w:rPr>
          <w:sz w:val="28"/>
          <w:szCs w:val="28"/>
        </w:rPr>
        <w:t>Sesję opuścił Radny Ryszard Stusiński.</w:t>
      </w:r>
    </w:p>
    <w:p w:rsidR="008C5D59" w:rsidRDefault="008C5D59" w:rsidP="008C5D59">
      <w:pPr>
        <w:spacing w:after="0" w:line="240" w:lineRule="auto"/>
        <w:jc w:val="both"/>
        <w:rPr>
          <w:sz w:val="28"/>
          <w:szCs w:val="28"/>
        </w:rPr>
      </w:pPr>
    </w:p>
    <w:p w:rsidR="008C5D59" w:rsidRDefault="008C5D59" w:rsidP="008C5D59">
      <w:pPr>
        <w:spacing w:after="0" w:line="240" w:lineRule="auto"/>
        <w:jc w:val="both"/>
        <w:rPr>
          <w:sz w:val="28"/>
          <w:szCs w:val="28"/>
        </w:rPr>
      </w:pPr>
    </w:p>
    <w:p w:rsidR="008C5D59" w:rsidRPr="00EF4C27" w:rsidRDefault="008C5D59" w:rsidP="008C5D59">
      <w:pPr>
        <w:spacing w:after="0" w:line="240" w:lineRule="auto"/>
        <w:ind w:firstLine="708"/>
        <w:jc w:val="both"/>
        <w:rPr>
          <w:sz w:val="28"/>
          <w:szCs w:val="28"/>
        </w:rPr>
      </w:pPr>
      <w:r>
        <w:rPr>
          <w:sz w:val="28"/>
          <w:szCs w:val="28"/>
        </w:rPr>
        <w:t>Ad.9 Pani Koszulińska przedstawiła projekt</w:t>
      </w:r>
      <w:r w:rsidRPr="00EF4C27">
        <w:rPr>
          <w:sz w:val="28"/>
          <w:szCs w:val="28"/>
        </w:rPr>
        <w:t xml:space="preserve"> uchwały w sprawie skargi Pa</w:t>
      </w:r>
      <w:r>
        <w:rPr>
          <w:sz w:val="28"/>
          <w:szCs w:val="28"/>
        </w:rPr>
        <w:t xml:space="preserve">ństwa </w:t>
      </w:r>
      <w:proofErr w:type="spellStart"/>
      <w:r>
        <w:rPr>
          <w:sz w:val="28"/>
          <w:szCs w:val="28"/>
        </w:rPr>
        <w:t>xxxxxxxxxxxxxxxxxxxxxxxx</w:t>
      </w:r>
      <w:proofErr w:type="spellEnd"/>
      <w:r w:rsidRPr="00EF4C27">
        <w:rPr>
          <w:sz w:val="28"/>
          <w:szCs w:val="28"/>
        </w:rPr>
        <w:t xml:space="preserve"> na be</w:t>
      </w:r>
      <w:r>
        <w:rPr>
          <w:sz w:val="28"/>
          <w:szCs w:val="28"/>
        </w:rPr>
        <w:t>zczynność Burmistrza Mszczonowa wraz z uzasadnieniem do projektu oraz skargą Państwa Zduńczyk.</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Banasiak zapytał się czy były przekroczenia terminów udzielania odpowiedzi na pisma.</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Pani Koszulińska poinformowała, że nie było przekroczenia terminów udzielania odpowiedzi na pisma. </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Burmistrz Kurek poinformował, że głównym problemem dlaczego sprawa do tej pory nie została załatwiona jest wysokość wyceny gruntu. Zgodnie z wyceną rzeczoznawcy 1 m</w:t>
      </w:r>
      <w:r>
        <w:rPr>
          <w:sz w:val="28"/>
          <w:szCs w:val="28"/>
          <w:vertAlign w:val="superscript"/>
        </w:rPr>
        <w:t>2</w:t>
      </w:r>
      <w:r>
        <w:rPr>
          <w:sz w:val="28"/>
          <w:szCs w:val="28"/>
        </w:rPr>
        <w:t xml:space="preserve"> gruntu wyceniono na około 120 zł. Nie jest to cena wygórowana biorąc pod uwagę, że nieruchomość położona jest praktycznie w centrum miasta. Wcześniej był prowadzony spór pomiędzy gminą a panem Zduńczykiem o wysokość naliczonej opłaty za użytkowanie wieczyste. Spór ten został na korzyść gminy rozstrzygnięty przez sąd.</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Radny Banasiak rozumie, że Pan </w:t>
      </w:r>
      <w:proofErr w:type="spellStart"/>
      <w:r>
        <w:rPr>
          <w:sz w:val="28"/>
          <w:szCs w:val="28"/>
        </w:rPr>
        <w:t>xxxxxxxxxxxxxx</w:t>
      </w:r>
      <w:proofErr w:type="spellEnd"/>
      <w:r>
        <w:rPr>
          <w:sz w:val="28"/>
          <w:szCs w:val="28"/>
        </w:rPr>
        <w:t xml:space="preserve"> kupił obiekt od spółdzielni inwalidów a od gminy nabył grunt pod obiektem w użytkowanie wieczyste.</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Burmistrz Kurek odpowiedział, że tak właśnie było. Ponadto poinformował, że w 2005r. zostały w całej gminie zweryfikowane opłaty za użytkowanie i od tej pory Pan </w:t>
      </w:r>
      <w:proofErr w:type="spellStart"/>
      <w:r>
        <w:rPr>
          <w:sz w:val="28"/>
          <w:szCs w:val="28"/>
        </w:rPr>
        <w:t>xxxxxxxxxxxx</w:t>
      </w:r>
      <w:proofErr w:type="spellEnd"/>
      <w:r>
        <w:rPr>
          <w:sz w:val="28"/>
          <w:szCs w:val="28"/>
        </w:rPr>
        <w:t xml:space="preserve"> to kwestionuje.</w:t>
      </w:r>
    </w:p>
    <w:p w:rsidR="008C5D59" w:rsidRDefault="008C5D59" w:rsidP="008C5D59">
      <w:pPr>
        <w:contextualSpacing/>
        <w:jc w:val="both"/>
        <w:rPr>
          <w:sz w:val="28"/>
          <w:szCs w:val="28"/>
        </w:rPr>
      </w:pPr>
    </w:p>
    <w:p w:rsidR="008C5D59" w:rsidRPr="00EF4C27" w:rsidRDefault="008C5D59" w:rsidP="008C5D59">
      <w:pPr>
        <w:contextualSpacing/>
        <w:jc w:val="both"/>
        <w:rPr>
          <w:sz w:val="28"/>
          <w:szCs w:val="28"/>
        </w:rPr>
      </w:pPr>
      <w:r>
        <w:rPr>
          <w:sz w:val="28"/>
          <w:szCs w:val="28"/>
        </w:rPr>
        <w:t xml:space="preserve">Przewodniczący Koperski odczytał uchwałę </w:t>
      </w:r>
      <w:r w:rsidRPr="00EF4C27">
        <w:rPr>
          <w:sz w:val="28"/>
          <w:szCs w:val="28"/>
        </w:rPr>
        <w:t>w sprawie skargi Pa</w:t>
      </w:r>
      <w:r>
        <w:rPr>
          <w:sz w:val="28"/>
          <w:szCs w:val="28"/>
        </w:rPr>
        <w:t xml:space="preserve">ństwa </w:t>
      </w:r>
      <w:r>
        <w:rPr>
          <w:sz w:val="28"/>
          <w:szCs w:val="28"/>
        </w:rPr>
        <w:t>xxxxxxxxxxxxxxxxxxxxxxx</w:t>
      </w:r>
      <w:bookmarkStart w:id="0" w:name="_GoBack"/>
      <w:bookmarkEnd w:id="0"/>
      <w:r w:rsidRPr="00EF4C27">
        <w:rPr>
          <w:sz w:val="28"/>
          <w:szCs w:val="28"/>
        </w:rPr>
        <w:t xml:space="preserve"> na bezczynność Burmistrza Mszczonowa</w:t>
      </w:r>
      <w:r>
        <w:rPr>
          <w:sz w:val="28"/>
          <w:szCs w:val="28"/>
        </w:rPr>
        <w:t xml:space="preserve">, którą w wyniku głosowania przyjęto jednogłośnie. W głosowaniu uczestniczyło 13 radnych. Za przyjęciem uchwały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Piotr Chyła,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Pr>
          <w:rFonts w:cs="Calibri"/>
          <w:sz w:val="28"/>
          <w:szCs w:val="28"/>
          <w:lang w:eastAsia="zh-CN"/>
        </w:rPr>
        <w:t>. Uchwała Nr XIV/108/11 stanowi załącznik do protokołu.</w:t>
      </w:r>
    </w:p>
    <w:p w:rsidR="008C5D59" w:rsidRDefault="008C5D59" w:rsidP="008C5D59">
      <w:pPr>
        <w:contextualSpacing/>
        <w:jc w:val="both"/>
        <w:rPr>
          <w:sz w:val="28"/>
          <w:szCs w:val="28"/>
        </w:rPr>
      </w:pPr>
    </w:p>
    <w:p w:rsidR="008C5D59" w:rsidRPr="00EF4C27" w:rsidRDefault="008C5D59" w:rsidP="008C5D59">
      <w:pPr>
        <w:ind w:firstLine="708"/>
        <w:contextualSpacing/>
        <w:jc w:val="both"/>
        <w:rPr>
          <w:sz w:val="28"/>
          <w:szCs w:val="28"/>
        </w:rPr>
      </w:pPr>
      <w:r>
        <w:rPr>
          <w:sz w:val="28"/>
          <w:szCs w:val="28"/>
        </w:rPr>
        <w:t>Ad.10 W tym punkcie Burmistrz Kurek przedstawił i</w:t>
      </w:r>
      <w:r w:rsidRPr="00EF4C27">
        <w:rPr>
          <w:sz w:val="28"/>
          <w:szCs w:val="28"/>
        </w:rPr>
        <w:t>nformacj</w:t>
      </w:r>
      <w:r>
        <w:rPr>
          <w:sz w:val="28"/>
          <w:szCs w:val="28"/>
        </w:rPr>
        <w:t>ę</w:t>
      </w:r>
      <w:r w:rsidRPr="00EF4C27">
        <w:rPr>
          <w:sz w:val="28"/>
          <w:szCs w:val="28"/>
        </w:rPr>
        <w:t xml:space="preserve"> z działalności Burmi</w:t>
      </w:r>
      <w:r>
        <w:rPr>
          <w:sz w:val="28"/>
          <w:szCs w:val="28"/>
        </w:rPr>
        <w:t>strza Mszczonowa między sesjami, która stanowi załącznik do protokołu. Ponadto poinformował, że w dniu 6 grudnia wzorem poprzedniego roku rozdane zostaną paczki dla dzieci. Tym razem rozdanie paczek nastąpi przed ratuszem.</w:t>
      </w:r>
    </w:p>
    <w:p w:rsidR="008C5D59" w:rsidRDefault="008C5D59" w:rsidP="008C5D59">
      <w:pPr>
        <w:contextualSpacing/>
        <w:jc w:val="both"/>
        <w:rPr>
          <w:sz w:val="28"/>
          <w:szCs w:val="28"/>
        </w:rPr>
      </w:pPr>
    </w:p>
    <w:p w:rsidR="008C5D59" w:rsidRDefault="008C5D59" w:rsidP="008C5D59">
      <w:pPr>
        <w:contextualSpacing/>
        <w:jc w:val="both"/>
        <w:rPr>
          <w:sz w:val="28"/>
          <w:szCs w:val="28"/>
        </w:rPr>
      </w:pPr>
    </w:p>
    <w:p w:rsidR="008C5D59" w:rsidRPr="00EF4C27" w:rsidRDefault="008C5D59" w:rsidP="008C5D59">
      <w:pPr>
        <w:ind w:firstLine="708"/>
        <w:contextualSpacing/>
        <w:jc w:val="both"/>
        <w:rPr>
          <w:sz w:val="28"/>
          <w:szCs w:val="28"/>
        </w:rPr>
      </w:pPr>
      <w:r>
        <w:rPr>
          <w:sz w:val="28"/>
          <w:szCs w:val="28"/>
        </w:rPr>
        <w:t xml:space="preserve">Ad.11 </w:t>
      </w:r>
      <w:r w:rsidRPr="00EF4C27">
        <w:rPr>
          <w:sz w:val="28"/>
          <w:szCs w:val="28"/>
        </w:rPr>
        <w:t>Informacja z analizy oświadczeń majątkowych.</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lastRenderedPageBreak/>
        <w:t>Przewodniczący Koperski odczytał pisma dotyczące analizy oświadczeń majątkowych za 2010r., które wpłynęły od:</w:t>
      </w:r>
    </w:p>
    <w:p w:rsidR="008C5D59" w:rsidRDefault="008C5D59" w:rsidP="008C5D59">
      <w:pPr>
        <w:pStyle w:val="Akapitzlist"/>
        <w:numPr>
          <w:ilvl w:val="0"/>
          <w:numId w:val="4"/>
        </w:numPr>
        <w:contextualSpacing/>
        <w:jc w:val="both"/>
        <w:rPr>
          <w:sz w:val="28"/>
          <w:szCs w:val="28"/>
        </w:rPr>
      </w:pPr>
      <w:r w:rsidRPr="0039321E">
        <w:rPr>
          <w:sz w:val="28"/>
          <w:szCs w:val="28"/>
        </w:rPr>
        <w:t xml:space="preserve"> Urzędu Skarbowego</w:t>
      </w:r>
      <w:r>
        <w:rPr>
          <w:sz w:val="28"/>
          <w:szCs w:val="28"/>
        </w:rPr>
        <w:t xml:space="preserve"> w Żyrardowie</w:t>
      </w:r>
    </w:p>
    <w:p w:rsidR="008C5D59" w:rsidRDefault="008C5D59" w:rsidP="008C5D59">
      <w:pPr>
        <w:pStyle w:val="Akapitzlist"/>
        <w:numPr>
          <w:ilvl w:val="0"/>
          <w:numId w:val="4"/>
        </w:numPr>
        <w:contextualSpacing/>
        <w:jc w:val="both"/>
        <w:rPr>
          <w:sz w:val="28"/>
          <w:szCs w:val="28"/>
        </w:rPr>
      </w:pPr>
      <w:r>
        <w:rPr>
          <w:sz w:val="28"/>
          <w:szCs w:val="28"/>
        </w:rPr>
        <w:t>Wojewody Mazowieckiego</w:t>
      </w:r>
    </w:p>
    <w:p w:rsidR="008C5D59" w:rsidRDefault="008C5D59" w:rsidP="008C5D59">
      <w:pPr>
        <w:pStyle w:val="Akapitzlist"/>
        <w:numPr>
          <w:ilvl w:val="0"/>
          <w:numId w:val="4"/>
        </w:numPr>
        <w:contextualSpacing/>
        <w:jc w:val="both"/>
        <w:rPr>
          <w:sz w:val="28"/>
          <w:szCs w:val="28"/>
        </w:rPr>
      </w:pPr>
      <w:r>
        <w:rPr>
          <w:sz w:val="28"/>
          <w:szCs w:val="28"/>
        </w:rPr>
        <w:t>Burmistrza Mszczonowa</w:t>
      </w:r>
    </w:p>
    <w:p w:rsidR="008C5D59" w:rsidRDefault="008C5D59" w:rsidP="008C5D59">
      <w:pPr>
        <w:pStyle w:val="Akapitzlist"/>
        <w:numPr>
          <w:ilvl w:val="0"/>
          <w:numId w:val="4"/>
        </w:numPr>
        <w:contextualSpacing/>
        <w:jc w:val="both"/>
        <w:rPr>
          <w:sz w:val="28"/>
          <w:szCs w:val="28"/>
        </w:rPr>
      </w:pPr>
      <w:r>
        <w:rPr>
          <w:sz w:val="28"/>
          <w:szCs w:val="28"/>
        </w:rPr>
        <w:t>Przewodniczącego Rady Miejskiej w Mszczonowie</w:t>
      </w:r>
    </w:p>
    <w:p w:rsidR="008C5D59" w:rsidRPr="0039321E" w:rsidRDefault="008C5D59" w:rsidP="008C5D59">
      <w:pPr>
        <w:contextualSpacing/>
        <w:jc w:val="both"/>
        <w:rPr>
          <w:sz w:val="28"/>
          <w:szCs w:val="28"/>
        </w:rPr>
      </w:pPr>
    </w:p>
    <w:p w:rsidR="008C5D59" w:rsidRDefault="008C5D59" w:rsidP="008C5D59">
      <w:pPr>
        <w:ind w:firstLine="360"/>
        <w:contextualSpacing/>
        <w:jc w:val="both"/>
        <w:rPr>
          <w:sz w:val="28"/>
          <w:szCs w:val="28"/>
        </w:rPr>
      </w:pPr>
      <w:r>
        <w:rPr>
          <w:sz w:val="28"/>
          <w:szCs w:val="28"/>
        </w:rPr>
        <w:t>Ad.12 W tym punkcie głos zabrali:</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Radny Banasiak zapytał się czy prowadzone były rozmowy z PKP na temat </w:t>
      </w:r>
      <w:r w:rsidRPr="00EF4C27">
        <w:rPr>
          <w:sz w:val="28"/>
          <w:szCs w:val="28"/>
        </w:rPr>
        <w:t xml:space="preserve"> </w:t>
      </w:r>
      <w:r>
        <w:rPr>
          <w:sz w:val="28"/>
          <w:szCs w:val="28"/>
        </w:rPr>
        <w:t>przejęcia przez Gminę ujęcia wody i wieży ciśnień.</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Burmistrz Kurek odpowiedział, że takie rozmowy były jednak PKP nadal nie jest właścicielem ujęcia i wieży ciśnień.</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Krawczyk prosi w imieniu wyborców o zawieszenie iluminacji świątecznych na ul. Dworcowej na odcinku od ul. Sienkiewicza do ul. Tarczyńskiej. Ponadto zwrócił uwagę na niedolanie masą bitumiczną fragmentu jezdni na rogu ul. Północna i Brzoskwiniowa.</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Burmistrz Kurek odpowiedział, że postaramy się w miarę szybko dolać masy bitumicznej we wskazanym przez Radnego Krawczyka miejscu. Odnośnie iluminacji świątecznych odpowiedział, że o ile będzie to możliwe takie ozdoby zostaną zamontowane.</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Pani Sitek poinformowała, że jeżeli będzie to możliwe techniczne to będą wygospodarowane iluminacje świąteczne na odcinek ulicy Dworcowej.</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Wiceprzewodniczący Zientek prosi o ustawienie znaku „teren zabudowany” w miejscowości Budy Strzyże na ul. Mszczonowskiej zarówno od strony Mszczonowa jak i Osuchowa. Ponadto prosi o uzupełnienie tabliczek z nazwami miejscowości w Osuchowie i Budach Strzyże.</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Horbot zwrócił uwagę na nienaprawioną nawierzchnię po usunięciu awarii wodociągowej oraz na wystającą kratkę przy ul. Brzoskwiniowa 5.</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Radna Gryglewska prosi o utwardzenie w miarę możliwości parkingu przy Północnej 16. Ponadto prosi o wyegzekwowanie sprzątania terenu wokół stacji </w:t>
      </w:r>
      <w:proofErr w:type="spellStart"/>
      <w:r>
        <w:rPr>
          <w:sz w:val="28"/>
          <w:szCs w:val="28"/>
        </w:rPr>
        <w:t>traffo</w:t>
      </w:r>
      <w:proofErr w:type="spellEnd"/>
      <w:r>
        <w:rPr>
          <w:sz w:val="28"/>
          <w:szCs w:val="28"/>
        </w:rPr>
        <w:t xml:space="preserve"> przy bloku Jeżynowa 8.</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Burmistrz Kurek jest zdania, że teren przy stacji </w:t>
      </w:r>
      <w:proofErr w:type="spellStart"/>
      <w:r>
        <w:rPr>
          <w:sz w:val="28"/>
          <w:szCs w:val="28"/>
        </w:rPr>
        <w:t>traffo</w:t>
      </w:r>
      <w:proofErr w:type="spellEnd"/>
      <w:r>
        <w:rPr>
          <w:sz w:val="28"/>
          <w:szCs w:val="28"/>
        </w:rPr>
        <w:t xml:space="preserve"> winien być sprzątany przez ZGKiM. Ponadto poinformował, że została zamknięta furtka na teren przy weterynarii z powodu podrzucania ogromnej ilości śmieci na ten teren.</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Radny Horbot jest zdania, że teren przy stacji </w:t>
      </w:r>
      <w:proofErr w:type="spellStart"/>
      <w:r>
        <w:rPr>
          <w:sz w:val="28"/>
          <w:szCs w:val="28"/>
        </w:rPr>
        <w:t>traffo</w:t>
      </w:r>
      <w:proofErr w:type="spellEnd"/>
      <w:r>
        <w:rPr>
          <w:sz w:val="28"/>
          <w:szCs w:val="28"/>
        </w:rPr>
        <w:t xml:space="preserve"> winien być sprzątany przez zakład energetyczny ponieważ to on jest właścicielem tego terenu.</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Banasiak zapytał się czy na naszym terenie są jeszcze odcinki wodociągu z azbestu.</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Burmistrz Kurek odpowiedział, że z jego wiedzy wynika, że takich odcinków już nie ma. Może być taki odcinek na terenie Keramzytu. Ponadto dodał, że wodociąg w rurze azbestowej w ziemi nie stanowi żadnego zagrożenia dla zdrowia ludzi oraz dla środowiska.</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Pan Ludwiak poinformował, że wodociągi cementowo-azbestowe nie mają nic do utylizacji azbestu. Nieczynnych wodociągów tego typu nie wyciąga się nawet z ziemi. Na naszym terenie są jeszcze takie odcinki np. w Osuchowie czy też naprzeciw ujęcia wody w Mszczonowie. Będą one w przypadku awarii sukcesywnie wymieniane.</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Radny Siniarski prosi o dopilnowanie odtworzenia rowu w miejscowości </w:t>
      </w:r>
      <w:proofErr w:type="spellStart"/>
      <w:r>
        <w:rPr>
          <w:sz w:val="28"/>
          <w:szCs w:val="28"/>
        </w:rPr>
        <w:t>Małachowszczyzna</w:t>
      </w:r>
      <w:proofErr w:type="spellEnd"/>
      <w:r>
        <w:rPr>
          <w:sz w:val="28"/>
          <w:szCs w:val="28"/>
        </w:rPr>
        <w:t>.</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Pani Sitek poinformowała, że w dniu jutrzejszym jest spotkanie na ten temat w terenie.  Jeżeli właściciel terenu nie zgodzi się na odtworzenie rowu to wówczas otrzyma decyzję nakazującą odtworzenie rowu i będziemy egzekwować wykonanie tej decyzji.</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lastRenderedPageBreak/>
        <w:t>Wiceprzewodniczący Osiński prosi aby w zebraniach z mieszkańcami na terenie wiejskim wziął udział dzielnicowy.</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Przewodniczący Koperski zwracając się do Zastępcy Komendanta Komisariatu Policji w Mszczonowie prosi aby również w Mszczonowie w zebraniu uczestniczył dzielnicowy.</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 xml:space="preserve">Wiceprzewodniczący Osiński prosi o przybliżenie tematu oszczędności energii elektrycznej oświetlenia ulicznego. </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Burmistrz Kurek poinformował, że podjęto decyzję o włączeniach co drugiej lampy na tych obwodach gdzie jest gęsto lamp. W kwestii przepalanie żarówek na ul. Sienkiewicza poinformował, że jest to wynikiem złego zmontowania obwodów w lampach co powoduje przepięcia.</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Radny Banasiak zapytał się na jakiej zasadzie działają wyłączniki oświetlenia ulicznego.</w:t>
      </w:r>
    </w:p>
    <w:p w:rsidR="008C5D59" w:rsidRDefault="008C5D59" w:rsidP="008C5D59">
      <w:pPr>
        <w:contextualSpacing/>
        <w:jc w:val="both"/>
        <w:rPr>
          <w:sz w:val="28"/>
          <w:szCs w:val="28"/>
        </w:rPr>
      </w:pPr>
    </w:p>
    <w:p w:rsidR="008C5D59" w:rsidRDefault="008C5D59" w:rsidP="008C5D59">
      <w:pPr>
        <w:contextualSpacing/>
        <w:jc w:val="both"/>
        <w:rPr>
          <w:sz w:val="28"/>
          <w:szCs w:val="28"/>
        </w:rPr>
      </w:pPr>
      <w:r>
        <w:rPr>
          <w:sz w:val="28"/>
          <w:szCs w:val="28"/>
        </w:rPr>
        <w:t>Burmistrz Kurek odpowiedział, że  w znacznej części mamy zamontowane zegary czasowe. Mamy również ponad 200 lamp ryczałtowych gdzie działa wyłącznik zmierzchowy i dlatego też w tym przypadku może być taka sytuacja, że w dni pochmurne oświetlenie uliczne gaśnie później i zapala się wcześniej. Ponadto dodał, że dwa razy w miesiącu pracownik Urzędu Miejskiego dokonuje kontroli sprawności oświetlenia ulicznego.</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ind w:firstLine="360"/>
        <w:jc w:val="both"/>
        <w:rPr>
          <w:rFonts w:cs="Calibri"/>
          <w:sz w:val="28"/>
          <w:szCs w:val="28"/>
          <w:lang w:eastAsia="zh-CN"/>
        </w:rPr>
      </w:pPr>
      <w:r>
        <w:rPr>
          <w:rFonts w:eastAsia="Times New Roman" w:cs="Arial"/>
          <w:sz w:val="28"/>
          <w:szCs w:val="28"/>
          <w:lang w:eastAsia="zh-CN"/>
        </w:rPr>
        <w:t>Ad</w:t>
      </w:r>
      <w:r>
        <w:rPr>
          <w:rFonts w:cs="Calibri"/>
          <w:sz w:val="28"/>
          <w:szCs w:val="28"/>
          <w:lang w:eastAsia="zh-CN"/>
        </w:rPr>
        <w:t xml:space="preserve">.13  </w:t>
      </w:r>
      <w:r>
        <w:rPr>
          <w:rFonts w:eastAsia="Times New Roman" w:cs="Arial"/>
          <w:sz w:val="28"/>
          <w:szCs w:val="28"/>
          <w:lang w:eastAsia="zh-CN"/>
        </w:rPr>
        <w:t>Zamknięcia</w:t>
      </w:r>
      <w:r>
        <w:rPr>
          <w:rFonts w:cs="Calibri"/>
          <w:sz w:val="28"/>
          <w:szCs w:val="28"/>
          <w:lang w:eastAsia="zh-CN"/>
        </w:rPr>
        <w:t xml:space="preserve"> </w:t>
      </w:r>
      <w:r>
        <w:rPr>
          <w:rFonts w:eastAsia="Times New Roman" w:cs="Arial"/>
          <w:sz w:val="28"/>
          <w:szCs w:val="28"/>
          <w:lang w:eastAsia="zh-CN"/>
        </w:rPr>
        <w:t>XIV</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2011-11-23</w:t>
      </w: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suppressAutoHyphens/>
        <w:spacing w:after="0" w:line="240" w:lineRule="auto"/>
        <w:jc w:val="both"/>
        <w:rPr>
          <w:rFonts w:eastAsia="Times New Roman" w:cs="Arial"/>
          <w:sz w:val="28"/>
          <w:szCs w:val="28"/>
          <w:lang w:eastAsia="zh-CN"/>
        </w:rPr>
      </w:pPr>
    </w:p>
    <w:p w:rsidR="008C5D59" w:rsidRDefault="008C5D59" w:rsidP="008C5D59">
      <w:pPr>
        <w:jc w:val="both"/>
      </w:pPr>
    </w:p>
    <w:p w:rsidR="008C5D59" w:rsidRDefault="008C5D59" w:rsidP="008C5D59"/>
    <w:p w:rsidR="00050402" w:rsidRDefault="00050402"/>
    <w:sectPr w:rsidR="00050402">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CF" w:rsidRDefault="008C5D59">
    <w:pPr>
      <w:pStyle w:val="Stopka"/>
      <w:jc w:val="right"/>
    </w:pPr>
    <w:r>
      <w:fldChar w:fldCharType="begin"/>
    </w:r>
    <w:r>
      <w:instrText xml:space="preserve"> PAGE   \* MERGEFORMAT </w:instrText>
    </w:r>
    <w:r>
      <w:fldChar w:fldCharType="separate"/>
    </w:r>
    <w:r>
      <w:rPr>
        <w:noProof/>
      </w:rPr>
      <w:t>17</w:t>
    </w:r>
    <w:r>
      <w:rPr>
        <w:noProof/>
      </w:rPr>
      <w:fldChar w:fldCharType="end"/>
    </w:r>
  </w:p>
  <w:p w:rsidR="00335ACF" w:rsidRDefault="008C5D59">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CE"/>
    <w:multiLevelType w:val="hybridMultilevel"/>
    <w:tmpl w:val="32B24766"/>
    <w:lvl w:ilvl="0" w:tplc="0415000F">
      <w:start w:val="1"/>
      <w:numFmt w:val="decimal"/>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
    <w:nsid w:val="29957FB8"/>
    <w:multiLevelType w:val="hybridMultilevel"/>
    <w:tmpl w:val="29E23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0570C8D"/>
    <w:multiLevelType w:val="hybridMultilevel"/>
    <w:tmpl w:val="776020E8"/>
    <w:lvl w:ilvl="0" w:tplc="0415000F">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30"/>
    <w:rsid w:val="00050402"/>
    <w:rsid w:val="008C5D59"/>
    <w:rsid w:val="00D84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5D5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C5D59"/>
    <w:pPr>
      <w:suppressAutoHyphens/>
      <w:spacing w:after="120" w:line="240" w:lineRule="auto"/>
      <w:jc w:val="both"/>
    </w:pPr>
    <w:rPr>
      <w:rFonts w:eastAsia="Times New Roman" w:cs="Arial"/>
      <w:sz w:val="28"/>
      <w:szCs w:val="28"/>
      <w:lang w:eastAsia="zh-CN"/>
    </w:rPr>
  </w:style>
  <w:style w:type="character" w:customStyle="1" w:styleId="TekstpodstawowyZnak">
    <w:name w:val="Tekst podstawowy Znak"/>
    <w:basedOn w:val="Domylnaczcionkaakapitu"/>
    <w:link w:val="Tekstpodstawowy"/>
    <w:semiHidden/>
    <w:rsid w:val="008C5D59"/>
    <w:rPr>
      <w:rFonts w:ascii="Calibri" w:eastAsia="Times New Roman" w:hAnsi="Calibri" w:cs="Arial"/>
      <w:sz w:val="28"/>
      <w:szCs w:val="28"/>
      <w:lang w:eastAsia="zh-CN"/>
    </w:rPr>
  </w:style>
  <w:style w:type="paragraph" w:styleId="Akapitzlist">
    <w:name w:val="List Paragraph"/>
    <w:basedOn w:val="Normalny"/>
    <w:uiPriority w:val="34"/>
    <w:qFormat/>
    <w:rsid w:val="008C5D59"/>
    <w:pPr>
      <w:suppressAutoHyphens/>
      <w:spacing w:after="0" w:line="240" w:lineRule="auto"/>
      <w:ind w:left="720"/>
    </w:pPr>
    <w:rPr>
      <w:lang w:eastAsia="zh-CN"/>
    </w:rPr>
  </w:style>
  <w:style w:type="paragraph" w:styleId="Nagwek">
    <w:name w:val="header"/>
    <w:basedOn w:val="Normalny"/>
    <w:link w:val="NagwekZnak"/>
    <w:uiPriority w:val="99"/>
    <w:unhideWhenUsed/>
    <w:rsid w:val="008C5D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D59"/>
    <w:rPr>
      <w:rFonts w:ascii="Calibri" w:eastAsia="Calibri" w:hAnsi="Calibri" w:cs="Times New Roman"/>
    </w:rPr>
  </w:style>
  <w:style w:type="paragraph" w:styleId="Stopka">
    <w:name w:val="footer"/>
    <w:basedOn w:val="Normalny"/>
    <w:link w:val="StopkaZnak"/>
    <w:uiPriority w:val="99"/>
    <w:unhideWhenUsed/>
    <w:rsid w:val="008C5D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D5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5D5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C5D59"/>
    <w:pPr>
      <w:suppressAutoHyphens/>
      <w:spacing w:after="120" w:line="240" w:lineRule="auto"/>
      <w:jc w:val="both"/>
    </w:pPr>
    <w:rPr>
      <w:rFonts w:eastAsia="Times New Roman" w:cs="Arial"/>
      <w:sz w:val="28"/>
      <w:szCs w:val="28"/>
      <w:lang w:eastAsia="zh-CN"/>
    </w:rPr>
  </w:style>
  <w:style w:type="character" w:customStyle="1" w:styleId="TekstpodstawowyZnak">
    <w:name w:val="Tekst podstawowy Znak"/>
    <w:basedOn w:val="Domylnaczcionkaakapitu"/>
    <w:link w:val="Tekstpodstawowy"/>
    <w:semiHidden/>
    <w:rsid w:val="008C5D59"/>
    <w:rPr>
      <w:rFonts w:ascii="Calibri" w:eastAsia="Times New Roman" w:hAnsi="Calibri" w:cs="Arial"/>
      <w:sz w:val="28"/>
      <w:szCs w:val="28"/>
      <w:lang w:eastAsia="zh-CN"/>
    </w:rPr>
  </w:style>
  <w:style w:type="paragraph" w:styleId="Akapitzlist">
    <w:name w:val="List Paragraph"/>
    <w:basedOn w:val="Normalny"/>
    <w:uiPriority w:val="34"/>
    <w:qFormat/>
    <w:rsid w:val="008C5D59"/>
    <w:pPr>
      <w:suppressAutoHyphens/>
      <w:spacing w:after="0" w:line="240" w:lineRule="auto"/>
      <w:ind w:left="720"/>
    </w:pPr>
    <w:rPr>
      <w:lang w:eastAsia="zh-CN"/>
    </w:rPr>
  </w:style>
  <w:style w:type="paragraph" w:styleId="Nagwek">
    <w:name w:val="header"/>
    <w:basedOn w:val="Normalny"/>
    <w:link w:val="NagwekZnak"/>
    <w:uiPriority w:val="99"/>
    <w:unhideWhenUsed/>
    <w:rsid w:val="008C5D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D59"/>
    <w:rPr>
      <w:rFonts w:ascii="Calibri" w:eastAsia="Calibri" w:hAnsi="Calibri" w:cs="Times New Roman"/>
    </w:rPr>
  </w:style>
  <w:style w:type="paragraph" w:styleId="Stopka">
    <w:name w:val="footer"/>
    <w:basedOn w:val="Normalny"/>
    <w:link w:val="StopkaZnak"/>
    <w:uiPriority w:val="99"/>
    <w:unhideWhenUsed/>
    <w:rsid w:val="008C5D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D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4142</Words>
  <Characters>24855</Characters>
  <Application>Microsoft Office Word</Application>
  <DocSecurity>0</DocSecurity>
  <Lines>207</Lines>
  <Paragraphs>57</Paragraphs>
  <ScaleCrop>false</ScaleCrop>
  <Company>HP</Company>
  <LinksUpToDate>false</LinksUpToDate>
  <CharactersWithSpaces>28940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mbadowska</dc:creator>
  <cp:keywords/>
  <dc:description/>
  <cp:lastModifiedBy>mbadowska</cp:lastModifiedBy>
  <cp:revision>2</cp:revision>
  <dcterms:created xsi:type="dcterms:W3CDTF">2011-11-24T09:27:00Z</dcterms:created>
  <dcterms:modified xsi:type="dcterms:W3CDTF">2011-11-24T09:29:00Z</dcterms:modified>
</cp:coreProperties>
</file>