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7169" w14:textId="1A4D11CC" w:rsidR="00EE6A53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 Mszczonowa</w:t>
      </w:r>
    </w:p>
    <w:p w14:paraId="19B080AD" w14:textId="5E523A13" w:rsidR="00E02D14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Plac Piłsudskiego 1</w:t>
      </w:r>
    </w:p>
    <w:p w14:paraId="138ACEDC" w14:textId="5637643B" w:rsidR="00E02D14" w:rsidRPr="00074751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96-320 Mszczonów</w:t>
      </w:r>
    </w:p>
    <w:p w14:paraId="37E0857D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11BA2F4" w14:textId="74D49C0F" w:rsidR="00EE6A53" w:rsidRPr="00E02D14" w:rsidRDefault="00EE6A53" w:rsidP="00390034">
      <w:pPr>
        <w:jc w:val="center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074751">
        <w:rPr>
          <w:rFonts w:asciiTheme="majorBidi" w:hAnsiTheme="majorBidi" w:cstheme="majorBidi"/>
          <w:b/>
          <w:bCs/>
        </w:rPr>
        <w:t>y</w:t>
      </w:r>
      <w:r w:rsidRPr="00074751">
        <w:rPr>
          <w:rFonts w:asciiTheme="majorBidi" w:hAnsiTheme="majorBidi" w:cstheme="majorBidi"/>
          <w:b/>
          <w:bCs/>
        </w:rPr>
        <w:t>, który najpóźniej w dniu głosowania kończy 60 lat</w:t>
      </w:r>
      <w:r w:rsidR="00390034" w:rsidRPr="00074751">
        <w:rPr>
          <w:rFonts w:asciiTheme="majorBidi" w:hAnsiTheme="majorBidi" w:cstheme="majorBidi"/>
          <w:b/>
          <w:bCs/>
        </w:rPr>
        <w:t xml:space="preserve">, w wyborach </w:t>
      </w:r>
      <w:r w:rsidR="008D33DE">
        <w:rPr>
          <w:rFonts w:ascii="Times New Roman" w:hAnsi="Times New Roman" w:cs="Times New Roman"/>
          <w:b/>
        </w:rPr>
        <w:t>do parlamentu Europejskiego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zarządzonych na dzień </w:t>
      </w:r>
      <w:r w:rsidR="008D33DE">
        <w:rPr>
          <w:rFonts w:ascii="Times New Roman" w:eastAsia="Times New Roman" w:hAnsi="Times New Roman" w:cs="Times New Roman"/>
          <w:b/>
        </w:rPr>
        <w:t xml:space="preserve">9 </w:t>
      </w:r>
      <w:proofErr w:type="gramStart"/>
      <w:r w:rsidR="008D33DE">
        <w:rPr>
          <w:rFonts w:ascii="Times New Roman" w:eastAsia="Times New Roman" w:hAnsi="Times New Roman" w:cs="Times New Roman"/>
          <w:b/>
        </w:rPr>
        <w:t>czerwca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 2024 r</w:t>
      </w:r>
      <w:proofErr w:type="gramEnd"/>
      <w:r w:rsidR="00E02D14" w:rsidRPr="00E02D14"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074751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DANE OGÓLNE</w:t>
            </w:r>
          </w:p>
        </w:tc>
      </w:tr>
      <w:tr w:rsidR="009230B4" w:rsidRPr="00074751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8457CD1" w14:textId="721ACD8D" w:rsidR="007C6DC1" w:rsidRPr="00074751" w:rsidRDefault="007C6DC1" w:rsidP="007C6DC1">
            <w:pPr>
              <w:tabs>
                <w:tab w:val="left" w:pos="852"/>
              </w:tabs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99B0A18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Pani/Pan</w:t>
            </w:r>
            <w:r w:rsidR="00D75F98" w:rsidRPr="00074751">
              <w:rPr>
                <w:rFonts w:asciiTheme="majorBidi" w:hAnsiTheme="majorBidi" w:cstheme="majorBidi"/>
              </w:rPr>
              <w:t>a</w:t>
            </w:r>
            <w:r w:rsidRPr="00074751">
              <w:rPr>
                <w:rFonts w:asciiTheme="majorBidi" w:hAnsiTheme="majorBidi" w:cstheme="majorBid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BBB6FF6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C51289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733F33" w:rsidRPr="00074751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Transport powrotny</w:t>
            </w:r>
          </w:p>
        </w:tc>
      </w:tr>
      <w:tr w:rsidR="009230B4" w:rsidRPr="00074751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2C02748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D75F98" w:rsidRPr="00074751" w14:paraId="1A8C67B0" w14:textId="77777777" w:rsidTr="00E02D14">
        <w:trPr>
          <w:trHeight w:val="974"/>
        </w:trPr>
        <w:tc>
          <w:tcPr>
            <w:tcW w:w="4531" w:type="dxa"/>
          </w:tcPr>
          <w:p w14:paraId="73588501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Data</w:t>
            </w:r>
          </w:p>
          <w:p w14:paraId="25F376F8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527837A6" w14:textId="0827C876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Czytelny podpis wyborcy (wnioskodawcy)</w:t>
            </w:r>
          </w:p>
          <w:p w14:paraId="0D632C01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68FBAF99" w14:textId="309BD40B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</w:tr>
    </w:tbl>
    <w:p w14:paraId="48440181" w14:textId="77777777" w:rsidR="008D33DE" w:rsidRDefault="008D33DE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4217747" w14:textId="1B73E5CF" w:rsidR="00096F02" w:rsidRPr="00096F02" w:rsidRDefault="00096F02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96F02">
        <w:rPr>
          <w:rFonts w:eastAsia="Times New Roman" w:cstheme="minorHAnsi"/>
          <w:b/>
          <w:sz w:val="28"/>
          <w:szCs w:val="28"/>
          <w:lang w:eastAsia="pl-PL"/>
        </w:rPr>
        <w:t>OBOWIĄZEK INFORMACYJNY</w:t>
      </w:r>
    </w:p>
    <w:p w14:paraId="42E9D9D3" w14:textId="77777777" w:rsidR="00096F02" w:rsidRPr="00096F02" w:rsidRDefault="00096F02" w:rsidP="00096F02">
      <w:pPr>
        <w:spacing w:line="240" w:lineRule="auto"/>
        <w:rPr>
          <w:rFonts w:cstheme="minorHAnsi"/>
        </w:rPr>
      </w:pPr>
      <w:r w:rsidRPr="00096F02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6F02">
        <w:rPr>
          <w:rFonts w:cstheme="minorHAnsi"/>
        </w:rPr>
        <w:t>Dz.U.UE.L</w:t>
      </w:r>
      <w:proofErr w:type="spellEnd"/>
      <w:r w:rsidRPr="00096F02">
        <w:rPr>
          <w:rFonts w:cstheme="minorHAnsi"/>
        </w:rPr>
        <w:t xml:space="preserve">. </w:t>
      </w:r>
      <w:proofErr w:type="gramStart"/>
      <w:r w:rsidRPr="00096F02">
        <w:rPr>
          <w:rFonts w:cstheme="minorHAnsi"/>
        </w:rPr>
        <w:t>z</w:t>
      </w:r>
      <w:proofErr w:type="gramEnd"/>
      <w:r w:rsidRPr="00096F02">
        <w:rPr>
          <w:rFonts w:cstheme="minorHAnsi"/>
        </w:rPr>
        <w:t xml:space="preserve"> 2016r. Nr 119, s.1 ze zm.) - dalej: „RODO” informuję, że:</w:t>
      </w:r>
    </w:p>
    <w:p w14:paraId="20565762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Administratorem Pani/Pana danych osobowych jest Gmina Mszczonów reprezentowana przez Burmistrza Mszczonowa (adres: Plac Piłsudskiego 1, 96-320 Mszczonów, tel. kontaktowy: 46 858 28 40).</w:t>
      </w:r>
    </w:p>
    <w:p w14:paraId="2B631B60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096F02">
        <w:rPr>
          <w:rFonts w:cstheme="minorHAnsi"/>
        </w:rPr>
        <w:t>pl</w:t>
      </w:r>
      <w:proofErr w:type="gramEnd"/>
      <w:r w:rsidRPr="00096F02">
        <w:rPr>
          <w:rFonts w:cstheme="minorHAnsi"/>
        </w:rPr>
        <w:t xml:space="preserve"> lub pisemnie na adres Administratora. </w:t>
      </w:r>
    </w:p>
    <w:p w14:paraId="141E0460" w14:textId="66CFBAF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0" w:name="_Hlk6857956"/>
      <w:bookmarkStart w:id="1" w:name="_Hlk268865"/>
      <w:r w:rsidRPr="00096F02">
        <w:rPr>
          <w:rFonts w:cstheme="minorHAnsi"/>
        </w:rPr>
        <w:t xml:space="preserve">Państwa dane osobowe będę przetwarzane na podstawie art. 6 ust. 1 lit. c) RODO w celu realizacji obowiązków ustawowych Administratora w związku </w:t>
      </w:r>
      <w:bookmarkEnd w:id="0"/>
      <w:r w:rsidRPr="00096F02">
        <w:rPr>
          <w:rFonts w:cstheme="minorHAnsi"/>
        </w:rPr>
        <w:t xml:space="preserve">z przeprowadzeniem wyborów </w:t>
      </w:r>
      <w:r w:rsidR="006177A2">
        <w:rPr>
          <w:rFonts w:cstheme="minorHAnsi"/>
        </w:rPr>
        <w:t xml:space="preserve">posłów </w:t>
      </w:r>
      <w:r w:rsidRPr="00096F02">
        <w:rPr>
          <w:rFonts w:cstheme="minorHAnsi"/>
        </w:rPr>
        <w:t xml:space="preserve">do </w:t>
      </w:r>
      <w:r w:rsidR="008D33DE">
        <w:rPr>
          <w:rFonts w:cstheme="minorHAnsi"/>
        </w:rPr>
        <w:t>Parlamentu Europejskiego</w:t>
      </w:r>
      <w:r w:rsidRPr="00096F02">
        <w:rPr>
          <w:rFonts w:cstheme="minorHAnsi"/>
        </w:rPr>
        <w:t xml:space="preserve"> w oparciu o </w:t>
      </w:r>
      <w:r w:rsidR="008D33DE">
        <w:rPr>
          <w:rFonts w:cstheme="minorHAnsi"/>
        </w:rPr>
        <w:t xml:space="preserve">Postanowienie Prezydenta Rzeczypospolitej Polskiej z dnia 11 marca 2024r. w sprawie zarządzenia wyborów posłów do </w:t>
      </w:r>
      <w:r w:rsidR="006177A2">
        <w:rPr>
          <w:rFonts w:cstheme="minorHAnsi"/>
        </w:rPr>
        <w:t>Parlamentu Europejskiego</w:t>
      </w:r>
      <w:r w:rsidR="008D33DE">
        <w:rPr>
          <w:rFonts w:cstheme="minorHAnsi"/>
        </w:rPr>
        <w:t xml:space="preserve"> </w:t>
      </w:r>
      <w:r w:rsidRPr="00096F02">
        <w:rPr>
          <w:rFonts w:cstheme="minorHAnsi"/>
        </w:rPr>
        <w:t xml:space="preserve">(Dz.U z 2024r. poz. </w:t>
      </w:r>
      <w:r w:rsidR="006177A2">
        <w:rPr>
          <w:rFonts w:cstheme="minorHAnsi"/>
        </w:rPr>
        <w:t>344</w:t>
      </w:r>
      <w:bookmarkStart w:id="2" w:name="_GoBack"/>
      <w:bookmarkEnd w:id="2"/>
      <w:r w:rsidRPr="00096F02">
        <w:rPr>
          <w:rFonts w:cstheme="minorHAnsi"/>
        </w:rPr>
        <w:t>) oraz przepisy:  ustawy z dnia 5 stycznia 2011r. – Kodeks Wyborczy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 xml:space="preserve">. Dz. U. 2023, </w:t>
      </w:r>
      <w:proofErr w:type="gramStart"/>
      <w:r w:rsidRPr="00096F02">
        <w:rPr>
          <w:rFonts w:cstheme="minorHAnsi"/>
        </w:rPr>
        <w:t>poz</w:t>
      </w:r>
      <w:proofErr w:type="gramEnd"/>
      <w:r w:rsidRPr="00096F02">
        <w:rPr>
          <w:rFonts w:cstheme="minorHAnsi"/>
        </w:rPr>
        <w:t>. 2408.), w szczególności – art. 156 § 1 tej ustawy oraz ustawy z dnia 8 marca 1990 roku o samorządzie gminnym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>. Dz. U. 2023</w:t>
      </w:r>
      <w:proofErr w:type="gramStart"/>
      <w:r w:rsidRPr="00096F02">
        <w:rPr>
          <w:rFonts w:cstheme="minorHAnsi"/>
        </w:rPr>
        <w:t>r</w:t>
      </w:r>
      <w:proofErr w:type="gramEnd"/>
      <w:r w:rsidRPr="00096F02">
        <w:rPr>
          <w:rFonts w:cstheme="minorHAnsi"/>
        </w:rPr>
        <w:t xml:space="preserve">. poz. 40.), w szczególności – art. </w:t>
      </w:r>
      <w:r w:rsidR="00EE05B3">
        <w:rPr>
          <w:rFonts w:cstheme="minorHAnsi"/>
        </w:rPr>
        <w:t>37a</w:t>
      </w:r>
      <w:r w:rsidRPr="00096F02">
        <w:rPr>
          <w:rFonts w:cstheme="minorHAnsi"/>
        </w:rPr>
        <w:t xml:space="preserve"> tej ustawy, a także inne przepisy właściwe.</w:t>
      </w:r>
    </w:p>
    <w:p w14:paraId="5E9A89D3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 w:hanging="357"/>
        <w:rPr>
          <w:rFonts w:cstheme="minorHAnsi"/>
        </w:rPr>
      </w:pPr>
      <w:r w:rsidRPr="00096F02">
        <w:rPr>
          <w:rFonts w:cs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096F02">
        <w:rPr>
          <w:rFonts w:cstheme="minorHAnsi"/>
        </w:rPr>
        <w:br/>
        <w:t xml:space="preserve">w tym przepisów archiwalnych. </w:t>
      </w:r>
    </w:p>
    <w:bookmarkEnd w:id="1"/>
    <w:p w14:paraId="69A65145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nie będą przetwarzane w sposób zautomatyzowany, w tym nie będą podlegać profilowaniu.</w:t>
      </w:r>
    </w:p>
    <w:p w14:paraId="2C88BA4E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4600DF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W związku z przetwarzaniem Państwa danych osobowych, przysługują Państwu następujące prawa:</w:t>
      </w:r>
    </w:p>
    <w:p w14:paraId="44039497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dostępu do swoich danych oraz otrzymania ich kopii;</w:t>
      </w:r>
    </w:p>
    <w:p w14:paraId="58684DFB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sprostowania (poprawiania) swoich danych osobowych;</w:t>
      </w:r>
    </w:p>
    <w:p w14:paraId="348469F4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ograniczenia przetwarzania danych osobowych;</w:t>
      </w:r>
    </w:p>
    <w:p w14:paraId="56E19253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wniesienia skargi do Prezesa Urzędu Ochrony Danych Osobowych </w:t>
      </w:r>
      <w:r w:rsidRPr="00096F02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6B76E7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3" w:name="_Hlk18669775"/>
      <w:r w:rsidRPr="00096F02">
        <w:rPr>
          <w:rFonts w:cstheme="minorHAnsi"/>
        </w:rPr>
        <w:t xml:space="preserve">Podanie przez Państwa danych osobowych jest obowiązkiem ustawowym. Nieprzekazanie danych skutkować będzie brakiem realizacji celu, o którym mowa w punkcie </w:t>
      </w:r>
      <w:r w:rsidRPr="00096F02">
        <w:rPr>
          <w:rFonts w:cstheme="minorHAnsi"/>
          <w:b/>
          <w:bCs/>
        </w:rPr>
        <w:t>3</w:t>
      </w:r>
      <w:r w:rsidRPr="00096F02">
        <w:rPr>
          <w:rFonts w:cstheme="minorHAnsi"/>
        </w:rPr>
        <w:t>.</w:t>
      </w:r>
      <w:bookmarkStart w:id="4" w:name="_Hlk271688"/>
    </w:p>
    <w:bookmarkEnd w:id="3"/>
    <w:bookmarkEnd w:id="4"/>
    <w:p w14:paraId="6614BB4B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6208B5" w14:textId="77777777" w:rsidR="00096F02" w:rsidRPr="00096F02" w:rsidRDefault="00096F02" w:rsidP="00096F02"/>
    <w:p w14:paraId="30881CD3" w14:textId="54B16F15" w:rsidR="00390034" w:rsidRPr="00096F02" w:rsidRDefault="00390034" w:rsidP="00096F02">
      <w:pPr>
        <w:rPr>
          <w:rFonts w:asciiTheme="majorBidi" w:hAnsiTheme="majorBidi" w:cstheme="majorBidi"/>
        </w:rPr>
      </w:pPr>
    </w:p>
    <w:sectPr w:rsidR="00390034" w:rsidRPr="00096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93F5" w14:textId="77777777" w:rsidR="008D33DE" w:rsidRDefault="008D33DE" w:rsidP="00096F02">
      <w:pPr>
        <w:spacing w:after="0" w:line="240" w:lineRule="auto"/>
      </w:pPr>
      <w:r>
        <w:separator/>
      </w:r>
    </w:p>
  </w:endnote>
  <w:endnote w:type="continuationSeparator" w:id="0">
    <w:p w14:paraId="449A3751" w14:textId="77777777" w:rsidR="008D33DE" w:rsidRDefault="008D33DE" w:rsidP="000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8F39" w14:textId="27C4B0D4" w:rsidR="008D33DE" w:rsidRDefault="008D33DE">
    <w:pPr>
      <w:pStyle w:val="Stopka"/>
    </w:pPr>
  </w:p>
  <w:p w14:paraId="3FC069EA" w14:textId="53AC18FD" w:rsidR="008D33DE" w:rsidRDefault="008D33DE">
    <w:pPr>
      <w:pStyle w:val="Stopka"/>
    </w:pPr>
  </w:p>
  <w:p w14:paraId="0C4779BB" w14:textId="2D15A9EA" w:rsidR="008D33DE" w:rsidRDefault="008D33DE">
    <w:pPr>
      <w:pStyle w:val="Stopka"/>
    </w:pPr>
  </w:p>
  <w:p w14:paraId="33244B94" w14:textId="77777777" w:rsidR="008D33DE" w:rsidRDefault="008D3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DF92" w14:textId="77777777" w:rsidR="008D33DE" w:rsidRDefault="008D33DE" w:rsidP="00096F02">
      <w:pPr>
        <w:spacing w:after="0" w:line="240" w:lineRule="auto"/>
      </w:pPr>
      <w:r>
        <w:separator/>
      </w:r>
    </w:p>
  </w:footnote>
  <w:footnote w:type="continuationSeparator" w:id="0">
    <w:p w14:paraId="3133F4E7" w14:textId="77777777" w:rsidR="008D33DE" w:rsidRDefault="008D33DE" w:rsidP="000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C"/>
    <w:rsid w:val="00074751"/>
    <w:rsid w:val="00096F02"/>
    <w:rsid w:val="0033032F"/>
    <w:rsid w:val="00390034"/>
    <w:rsid w:val="0052349D"/>
    <w:rsid w:val="00546B6C"/>
    <w:rsid w:val="006177A2"/>
    <w:rsid w:val="00733F33"/>
    <w:rsid w:val="007C6DC1"/>
    <w:rsid w:val="008D33DE"/>
    <w:rsid w:val="009230B4"/>
    <w:rsid w:val="00A256C9"/>
    <w:rsid w:val="00AA227C"/>
    <w:rsid w:val="00AE1DCC"/>
    <w:rsid w:val="00B25540"/>
    <w:rsid w:val="00D75F98"/>
    <w:rsid w:val="00E02D14"/>
    <w:rsid w:val="00EE05B3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02"/>
  </w:style>
  <w:style w:type="paragraph" w:styleId="Stopka">
    <w:name w:val="footer"/>
    <w:basedOn w:val="Normalny"/>
    <w:link w:val="Stopka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02"/>
  </w:style>
  <w:style w:type="paragraph" w:styleId="Akapitzlist">
    <w:name w:val="List Paragraph"/>
    <w:basedOn w:val="Normalny"/>
    <w:link w:val="AkapitzlistZnak"/>
    <w:uiPriority w:val="34"/>
    <w:qFormat/>
    <w:rsid w:val="00096F0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6F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Małgorzata Badowska</cp:lastModifiedBy>
  <cp:revision>5</cp:revision>
  <dcterms:created xsi:type="dcterms:W3CDTF">2024-02-08T12:17:00Z</dcterms:created>
  <dcterms:modified xsi:type="dcterms:W3CDTF">2024-04-18T08:10:00Z</dcterms:modified>
</cp:coreProperties>
</file>