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BD" w:rsidRDefault="00946ABD" w:rsidP="00946ABD">
      <w:pPr>
        <w:pStyle w:val="Stopka"/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Mszczonów, 28.07.2025 r.</w:t>
      </w:r>
    </w:p>
    <w:p w:rsidR="00946ABD" w:rsidRDefault="00946ABD" w:rsidP="00946ABD">
      <w:pPr>
        <w:pStyle w:val="Stopk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G.6220.03.2022.MD</w:t>
      </w:r>
    </w:p>
    <w:p w:rsidR="00946ABD" w:rsidRDefault="00946ABD" w:rsidP="00946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6ABD" w:rsidRDefault="00946ABD" w:rsidP="00946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OBWIESZCZENIE</w:t>
      </w:r>
    </w:p>
    <w:p w:rsidR="00946ABD" w:rsidRDefault="00946ABD" w:rsidP="00946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wyznaczeniu nowego terminu załatwienia sprawy</w:t>
      </w:r>
    </w:p>
    <w:p w:rsidR="00946ABD" w:rsidRDefault="00946ABD" w:rsidP="00946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6ABD" w:rsidRDefault="00946ABD" w:rsidP="00946AB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45EF3" w:rsidRDefault="00B45EF3" w:rsidP="00B45EF3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Zgodnie z art. 36 § 1 i art. 49 ustawy z dnia 14 czerwca 1960 r. Kodeks postępowania administracyjnego (Dz. U. z 2024 r., poz. 572</w:t>
      </w:r>
      <w:r w:rsidR="00FD54E3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 xml:space="preserve">), Burmistrz Mszczonowa zawiadamia strony postępowania w sprawie wydania </w:t>
      </w:r>
      <w:r>
        <w:rPr>
          <w:rFonts w:ascii="Arial" w:hAnsi="Arial" w:cs="Arial"/>
          <w:iCs/>
        </w:rPr>
        <w:t>zmiany</w:t>
      </w:r>
      <w:r>
        <w:rPr>
          <w:rFonts w:ascii="Arial" w:hAnsi="Arial" w:cs="Arial"/>
        </w:rPr>
        <w:t xml:space="preserve"> decyzji o środowiskowych uwarunkowaniach dla przedsięwzięcia polegającego na </w:t>
      </w:r>
      <w:r>
        <w:rPr>
          <w:rFonts w:ascii="Arial" w:hAnsi="Arial" w:cs="Arial"/>
          <w:b/>
        </w:rPr>
        <w:t>„Budowie instalacji fotowoltaicznej o mocy do 3 MW                     (z możliwością realizacji mniejszych instalacji fotowoltaicznych nieprzekraczających łącznie mocy 3 MW) wraz z drogą dojazdową oraz przyłączem do krajowej sieci energetycznej                                     i elementami infrastruktury technicznej, niezbędnymi do prawidłowego funkcjonowania przedsięwzięcia” zlokalizowanych na działkach nr 135/1, 154/3, 154/6, 136/1 i 137/1, 135/5, 154/5, 154/8, 136/3, 137/3, obręb Lublinów, gmina Mszczonów, powiat żyrardowski, województwo mazowieckie,</w:t>
      </w:r>
    </w:p>
    <w:p w:rsidR="00B45EF3" w:rsidRDefault="00B45EF3" w:rsidP="00B45EF3">
      <w:pPr>
        <w:spacing w:after="0" w:line="240" w:lineRule="auto"/>
        <w:jc w:val="both"/>
        <w:rPr>
          <w:rFonts w:ascii="Arial" w:hAnsi="Arial" w:cs="Arial"/>
          <w:b/>
        </w:rPr>
      </w:pPr>
    </w:p>
    <w:p w:rsidR="00B45EF3" w:rsidRPr="0072579B" w:rsidRDefault="00B45EF3" w:rsidP="00B45EF3">
      <w:pPr>
        <w:pStyle w:val="Stopka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72579B">
        <w:rPr>
          <w:rFonts w:ascii="Arial" w:hAnsi="Arial" w:cs="Arial"/>
          <w:sz w:val="22"/>
          <w:szCs w:val="22"/>
        </w:rPr>
        <w:t xml:space="preserve">że z uwagi na oczekiwanie </w:t>
      </w:r>
      <w:r>
        <w:rPr>
          <w:rFonts w:ascii="Arial" w:hAnsi="Arial" w:cs="Arial"/>
          <w:sz w:val="22"/>
          <w:szCs w:val="22"/>
        </w:rPr>
        <w:t xml:space="preserve">na </w:t>
      </w:r>
      <w:r w:rsidRPr="0072579B">
        <w:rPr>
          <w:rFonts w:ascii="Arial" w:hAnsi="Arial" w:cs="Arial"/>
          <w:sz w:val="22"/>
          <w:szCs w:val="22"/>
        </w:rPr>
        <w:t>rozstrzygnięci</w:t>
      </w:r>
      <w:r>
        <w:rPr>
          <w:rFonts w:ascii="Arial" w:hAnsi="Arial" w:cs="Arial"/>
          <w:sz w:val="22"/>
          <w:szCs w:val="22"/>
        </w:rPr>
        <w:t>e</w:t>
      </w:r>
      <w:r w:rsidRPr="0072579B">
        <w:rPr>
          <w:rFonts w:ascii="Arial" w:hAnsi="Arial" w:cs="Arial"/>
          <w:sz w:val="22"/>
          <w:szCs w:val="22"/>
        </w:rPr>
        <w:t xml:space="preserve"> przez Samorządowe Kolegium Odwoławcze                        w Warszawie, </w:t>
      </w:r>
      <w:r>
        <w:rPr>
          <w:rFonts w:ascii="Arial" w:hAnsi="Arial" w:cs="Arial"/>
          <w:sz w:val="22"/>
          <w:szCs w:val="22"/>
        </w:rPr>
        <w:t>w przedmiocie zażalenia na</w:t>
      </w:r>
      <w:r w:rsidRPr="0072579B">
        <w:rPr>
          <w:rFonts w:ascii="Arial" w:hAnsi="Arial" w:cs="Arial"/>
          <w:sz w:val="22"/>
          <w:szCs w:val="22"/>
        </w:rPr>
        <w:t xml:space="preserve"> postanowieni</w:t>
      </w:r>
      <w:r>
        <w:rPr>
          <w:rFonts w:ascii="Arial" w:hAnsi="Arial" w:cs="Arial"/>
          <w:sz w:val="22"/>
          <w:szCs w:val="22"/>
        </w:rPr>
        <w:t>e</w:t>
      </w:r>
      <w:r w:rsidRPr="0072579B">
        <w:rPr>
          <w:rFonts w:ascii="Arial" w:hAnsi="Arial" w:cs="Arial"/>
          <w:sz w:val="22"/>
          <w:szCs w:val="22"/>
        </w:rPr>
        <w:t xml:space="preserve"> znak: G.6220.03.2022.MD odmawiające dopuszczenia organizacji ekologicznej GRAND AGRO FUNDACJA OCHRONY ŚRODOWISKA NATURALNEGO,</w:t>
      </w:r>
      <w:r w:rsidRPr="0072579B">
        <w:rPr>
          <w:rFonts w:ascii="Arial" w:hAnsi="Arial" w:cs="Arial"/>
          <w:bCs/>
          <w:sz w:val="22"/>
          <w:szCs w:val="22"/>
        </w:rPr>
        <w:t xml:space="preserve"> </w:t>
      </w:r>
      <w:r w:rsidRPr="0072579B">
        <w:rPr>
          <w:rFonts w:ascii="Arial" w:hAnsi="Arial" w:cs="Arial"/>
          <w:sz w:val="22"/>
          <w:szCs w:val="22"/>
        </w:rPr>
        <w:t xml:space="preserve">ul. Władysława </w:t>
      </w:r>
      <w:proofErr w:type="spellStart"/>
      <w:r w:rsidRPr="0072579B">
        <w:rPr>
          <w:rFonts w:ascii="Arial" w:hAnsi="Arial" w:cs="Arial"/>
          <w:sz w:val="22"/>
          <w:szCs w:val="22"/>
        </w:rPr>
        <w:t>Pytlasińskiego</w:t>
      </w:r>
      <w:proofErr w:type="spellEnd"/>
      <w:r w:rsidRPr="0072579B">
        <w:rPr>
          <w:rFonts w:ascii="Arial" w:hAnsi="Arial" w:cs="Arial"/>
          <w:sz w:val="22"/>
          <w:szCs w:val="22"/>
        </w:rPr>
        <w:t xml:space="preserve"> 16/13, 00-777 Warszawa do udziału w postępowaniu administracyjnym w sprawie jw., przedmiotowe postępowanie nie może być załatwione w ustawowym terminie, a tym samym działając na podstawie art. 36 § 1 kpa wyznacza się nowy termin załatwienia sprawy do </w:t>
      </w:r>
      <w:r w:rsidRPr="0072579B">
        <w:rPr>
          <w:rFonts w:ascii="Arial" w:hAnsi="Arial" w:cs="Arial"/>
          <w:b/>
          <w:sz w:val="22"/>
          <w:szCs w:val="22"/>
        </w:rPr>
        <w:t>dnia 3</w:t>
      </w:r>
      <w:r>
        <w:rPr>
          <w:rFonts w:ascii="Arial" w:hAnsi="Arial" w:cs="Arial"/>
          <w:b/>
          <w:sz w:val="22"/>
          <w:szCs w:val="22"/>
        </w:rPr>
        <w:t xml:space="preserve">0 września </w:t>
      </w:r>
      <w:r w:rsidRPr="0072579B">
        <w:rPr>
          <w:rFonts w:ascii="Arial" w:hAnsi="Arial" w:cs="Arial"/>
          <w:b/>
          <w:sz w:val="22"/>
          <w:szCs w:val="22"/>
        </w:rPr>
        <w:t>2025 r.</w:t>
      </w:r>
    </w:p>
    <w:p w:rsidR="00B45EF3" w:rsidRDefault="00B45EF3" w:rsidP="00B45EF3">
      <w:pPr>
        <w:spacing w:after="0" w:line="240" w:lineRule="auto"/>
        <w:jc w:val="both"/>
        <w:rPr>
          <w:rFonts w:ascii="Arial" w:hAnsi="Arial" w:cs="Arial"/>
          <w:b/>
        </w:rPr>
      </w:pPr>
    </w:p>
    <w:p w:rsidR="00B45EF3" w:rsidRDefault="00B45EF3" w:rsidP="00B45EF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informuję, że stronie postępowania przysługuje prawo do wniesienia ponaglenia. Ponaglenie zawiera uzasadnienie i wnosi się je do organu wyższego stopnia za pośrednictwem organu prowadzącego postępowanie.</w:t>
      </w:r>
    </w:p>
    <w:p w:rsidR="00B45EF3" w:rsidRDefault="00B45EF3" w:rsidP="00B45EF3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B45EF3" w:rsidRDefault="00B45EF3" w:rsidP="00B45EF3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Zgodnie z art. 10 §1 kpa strony postępowania mogą zapoznać się z dokumentami                         i materiałami dowodowymi sprawy w siedzibie Urzędu Miejskiego w Mszczonowie Plac Piłsudskiego 1, 96-320 Mszczonów, w dniach poniedziałek, wtorek, czwartek w godzinach od 8:00 – 16:00, w środę w godzinach od 8:00 - 18:00, a w piątek w godzinach od 8:00 – 14:00.</w:t>
      </w:r>
    </w:p>
    <w:p w:rsidR="00B45EF3" w:rsidRDefault="00B45EF3" w:rsidP="00B45EF3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B45EF3" w:rsidRDefault="00B45EF3" w:rsidP="00B45EF3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Obwieszczenie zostanie udostępnione w Biuletynie Informacji Publicznej Urzędu Miejskiego                  w Mszczonowie w dniu 28 lipca 2025 r. </w:t>
      </w:r>
    </w:p>
    <w:p w:rsidR="00946ABD" w:rsidRDefault="00946ABD" w:rsidP="00946ABD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946ABD" w:rsidRDefault="00946ABD" w:rsidP="00946ABD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946ABD" w:rsidRDefault="00946ABD" w:rsidP="00946ABD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33F95" w:rsidRDefault="00A33F95" w:rsidP="00A33F95">
      <w:pPr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Arial" w:hAnsi="Arial" w:cs="Arial"/>
          <w:bCs/>
        </w:rPr>
        <w:t>Z up. Burmistrza</w:t>
      </w:r>
    </w:p>
    <w:p w:rsidR="00A33F95" w:rsidRDefault="00A33F95" w:rsidP="00A33F95">
      <w:pPr>
        <w:tabs>
          <w:tab w:val="left" w:pos="708"/>
          <w:tab w:val="center" w:pos="4536"/>
          <w:tab w:val="right" w:pos="9072"/>
        </w:tabs>
        <w:spacing w:after="0" w:line="240" w:lineRule="auto"/>
        <w:ind w:left="495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Naczelnik Wydziału Gospodarki Gminnej</w:t>
      </w:r>
    </w:p>
    <w:p w:rsidR="00A33F95" w:rsidRDefault="00A33F95" w:rsidP="00A33F95">
      <w:pPr>
        <w:tabs>
          <w:tab w:val="left" w:pos="708"/>
          <w:tab w:val="center" w:pos="4536"/>
          <w:tab w:val="right" w:pos="9072"/>
        </w:tabs>
        <w:spacing w:after="0" w:line="240" w:lineRule="auto"/>
        <w:ind w:left="4956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</w:rPr>
        <w:t xml:space="preserve">               </w:t>
      </w:r>
    </w:p>
    <w:p w:rsidR="00A33F95" w:rsidRDefault="00A33F95" w:rsidP="00A33F95">
      <w:pPr>
        <w:tabs>
          <w:tab w:val="left" w:pos="708"/>
          <w:tab w:val="center" w:pos="4536"/>
          <w:tab w:val="right" w:pos="9072"/>
        </w:tabs>
        <w:spacing w:after="0" w:line="240" w:lineRule="auto"/>
        <w:ind w:left="495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mgr Renata Wolak</w:t>
      </w:r>
    </w:p>
    <w:p w:rsidR="00A33F95" w:rsidRDefault="00A33F95" w:rsidP="00A33F95">
      <w:pPr>
        <w:pStyle w:val="Monormal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946ABD" w:rsidRDefault="00946ABD" w:rsidP="00946ABD">
      <w:pPr>
        <w:pStyle w:val="Monormal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Otrzymują:</w:t>
      </w:r>
    </w:p>
    <w:p w:rsidR="00946ABD" w:rsidRDefault="00946ABD" w:rsidP="00946ABD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AP Mszczonów 1 Sp. z o.o., Plac Bankowy 2 (piętro 9), 00-095 Warszawa.</w:t>
      </w:r>
    </w:p>
    <w:p w:rsidR="00946ABD" w:rsidRDefault="00946ABD" w:rsidP="00946ABD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Strony postępowania zgodnie art. 49 KPA.</w:t>
      </w:r>
    </w:p>
    <w:p w:rsidR="00946ABD" w:rsidRDefault="00946ABD" w:rsidP="00946ABD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A/a. </w:t>
      </w: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MD. </w:t>
      </w:r>
      <w:r w:rsidR="00067C1F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.0</w:t>
      </w:r>
      <w:r w:rsidR="00067C1F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.2025 r. </w:t>
      </w: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Sprawę prowadzi Monika Dzięcioł</w:t>
      </w: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>tel. 46- 858 28 33, 46  858-28-63</w:t>
      </w: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Do </w:t>
      </w:r>
      <w:proofErr w:type="spellStart"/>
      <w:r>
        <w:rPr>
          <w:rFonts w:ascii="Arial" w:hAnsi="Arial" w:cs="Arial"/>
          <w:lang w:val="de-DE"/>
        </w:rPr>
        <w:t>wywieszenia</w:t>
      </w:r>
      <w:proofErr w:type="spellEnd"/>
      <w:r>
        <w:rPr>
          <w:rFonts w:ascii="Arial" w:hAnsi="Arial" w:cs="Arial"/>
          <w:lang w:val="de-DE"/>
        </w:rPr>
        <w:t xml:space="preserve"> na </w:t>
      </w:r>
      <w:proofErr w:type="spellStart"/>
      <w:r>
        <w:rPr>
          <w:rFonts w:ascii="Arial" w:hAnsi="Arial" w:cs="Arial"/>
          <w:lang w:val="de-DE"/>
        </w:rPr>
        <w:t>tablicy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ogłoszeń</w:t>
      </w:r>
      <w:proofErr w:type="spellEnd"/>
      <w:r>
        <w:rPr>
          <w:rFonts w:ascii="Arial" w:hAnsi="Arial" w:cs="Arial"/>
          <w:lang w:val="de-DE"/>
        </w:rPr>
        <w:t>:</w:t>
      </w: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val="de-DE"/>
        </w:rPr>
      </w:pP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1. </w:t>
      </w:r>
      <w:proofErr w:type="spellStart"/>
      <w:r>
        <w:rPr>
          <w:rFonts w:ascii="Arial" w:hAnsi="Arial" w:cs="Arial"/>
          <w:lang w:val="de-DE"/>
        </w:rPr>
        <w:t>Urząd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Miejski</w:t>
      </w:r>
      <w:proofErr w:type="spellEnd"/>
      <w:r>
        <w:rPr>
          <w:rFonts w:ascii="Arial" w:hAnsi="Arial" w:cs="Arial"/>
          <w:lang w:val="de-DE"/>
        </w:rPr>
        <w:t xml:space="preserve"> w </w:t>
      </w:r>
      <w:proofErr w:type="spellStart"/>
      <w:r>
        <w:rPr>
          <w:rFonts w:ascii="Arial" w:hAnsi="Arial" w:cs="Arial"/>
          <w:lang w:val="de-DE"/>
        </w:rPr>
        <w:t>Mszczonowie</w:t>
      </w:r>
      <w:proofErr w:type="spellEnd"/>
      <w:r>
        <w:rPr>
          <w:rFonts w:ascii="Arial" w:hAnsi="Arial" w:cs="Arial"/>
          <w:lang w:val="de-DE"/>
        </w:rPr>
        <w:t xml:space="preserve"> – </w:t>
      </w:r>
      <w:proofErr w:type="spellStart"/>
      <w:r>
        <w:rPr>
          <w:rFonts w:ascii="Arial" w:hAnsi="Arial" w:cs="Arial"/>
          <w:lang w:val="de-DE"/>
        </w:rPr>
        <w:t>tablica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ogłoszeń</w:t>
      </w:r>
      <w:proofErr w:type="spellEnd"/>
      <w:r>
        <w:rPr>
          <w:rFonts w:ascii="Arial" w:hAnsi="Arial" w:cs="Arial"/>
          <w:lang w:val="de-DE"/>
        </w:rPr>
        <w:t>, BIP.</w:t>
      </w: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2. </w:t>
      </w:r>
      <w:r>
        <w:rPr>
          <w:rFonts w:ascii="Arial" w:hAnsi="Arial" w:cs="Arial"/>
        </w:rPr>
        <w:t>Sołtys Sołectwa Szeligi – z prośbą o wywieszenie na tablicy ogłoszeń w sołectwie.</w:t>
      </w:r>
    </w:p>
    <w:p w:rsidR="00946ABD" w:rsidRDefault="00946ABD" w:rsidP="00946ABD">
      <w:pPr>
        <w:rPr>
          <w:rFonts w:ascii="Arial" w:hAnsi="Arial" w:cs="Arial"/>
        </w:rPr>
      </w:pPr>
      <w:r>
        <w:rPr>
          <w:rFonts w:ascii="Arial" w:hAnsi="Arial" w:cs="Arial"/>
        </w:rPr>
        <w:t>3. Sołtys Sołectwa Lublinów – z prośbą o wywieszenie na tablicy ogłoszeń w sołectwie.</w:t>
      </w:r>
    </w:p>
    <w:p w:rsidR="00946ABD" w:rsidRDefault="00946ABD" w:rsidP="00946ABD">
      <w:pPr>
        <w:rPr>
          <w:rFonts w:ascii="Arial" w:hAnsi="Arial" w:cs="Arial"/>
        </w:rPr>
      </w:pPr>
    </w:p>
    <w:p w:rsidR="00946ABD" w:rsidRDefault="00946ABD" w:rsidP="00946ABD">
      <w:pPr>
        <w:rPr>
          <w:rFonts w:ascii="Arial" w:hAnsi="Arial" w:cs="Arial"/>
        </w:rPr>
      </w:pPr>
      <w:r>
        <w:rPr>
          <w:rFonts w:ascii="Arial" w:hAnsi="Arial" w:cs="Arial"/>
        </w:rPr>
        <w:t>Wywieszono dnia………………………………………………..</w:t>
      </w:r>
    </w:p>
    <w:p w:rsidR="00946ABD" w:rsidRDefault="00946ABD" w:rsidP="00946A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(pieczęć Firmy, Urzędu)</w:t>
      </w:r>
    </w:p>
    <w:p w:rsidR="00946ABD" w:rsidRDefault="00946ABD" w:rsidP="00946ABD">
      <w:pPr>
        <w:rPr>
          <w:rFonts w:ascii="Arial" w:hAnsi="Arial" w:cs="Arial"/>
        </w:rPr>
      </w:pPr>
      <w:r>
        <w:rPr>
          <w:rFonts w:ascii="Arial" w:hAnsi="Arial" w:cs="Arial"/>
        </w:rPr>
        <w:t>Zdjęto dnia……………………………………………………….</w:t>
      </w:r>
    </w:p>
    <w:p w:rsidR="00946ABD" w:rsidRDefault="00946ABD" w:rsidP="00946ABD">
      <w:pPr>
        <w:spacing w:after="0" w:line="240" w:lineRule="auto"/>
        <w:rPr>
          <w:rFonts w:ascii="Arial" w:hAnsi="Arial" w:cs="Arial"/>
        </w:rPr>
      </w:pPr>
    </w:p>
    <w:p w:rsidR="00946ABD" w:rsidRDefault="00946ABD" w:rsidP="00946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 zdjęciu z tablicy ogłoszeń należy odesłać na adres:</w:t>
      </w:r>
    </w:p>
    <w:p w:rsidR="00946ABD" w:rsidRDefault="00946ABD" w:rsidP="00946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Miejski w Mszczonowie, Wydział Gospodarki Gminnej</w:t>
      </w:r>
    </w:p>
    <w:p w:rsidR="00946ABD" w:rsidRDefault="00946ABD" w:rsidP="00946ABD">
      <w:pPr>
        <w:spacing w:after="0" w:line="240" w:lineRule="auto"/>
        <w:rPr>
          <w:lang w:val="de-DE"/>
        </w:rPr>
      </w:pPr>
      <w:r>
        <w:rPr>
          <w:rFonts w:ascii="Arial" w:hAnsi="Arial" w:cs="Arial"/>
        </w:rPr>
        <w:t>Plac Piłsudskiego 1, 96-320 Mszczonów</w:t>
      </w:r>
    </w:p>
    <w:p w:rsidR="00946ABD" w:rsidRDefault="00946ABD" w:rsidP="00946A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24"/>
          <w:lang w:val="de-DE"/>
        </w:rPr>
      </w:pPr>
    </w:p>
    <w:p w:rsidR="00946ABD" w:rsidRDefault="00946ABD" w:rsidP="00946ABD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946ABD" w:rsidRDefault="00946ABD" w:rsidP="00946ABD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OBOWIĄZEK INFORMACYJNY </w:t>
      </w:r>
    </w:p>
    <w:p w:rsidR="00946ABD" w:rsidRDefault="00946ABD" w:rsidP="00946ABD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:rsidR="00946ABD" w:rsidRDefault="00946ABD" w:rsidP="00946A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Administratorem Państwa danych osobowych jest </w:t>
      </w:r>
      <w:r>
        <w:rPr>
          <w:rFonts w:ascii="Arial" w:hAnsi="Arial" w:cs="Arial"/>
          <w:b/>
          <w:sz w:val="16"/>
          <w:szCs w:val="16"/>
        </w:rPr>
        <w:t xml:space="preserve">Gmina Mszczonów </w:t>
      </w:r>
      <w:r>
        <w:rPr>
          <w:rFonts w:ascii="Arial" w:hAnsi="Arial" w:cs="Arial"/>
          <w:sz w:val="16"/>
          <w:szCs w:val="16"/>
        </w:rPr>
        <w:t xml:space="preserve">reprezentowana przez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Burmistrza Mszczonowa </w:t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t>(adres: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>Plac Piłsudskiego 1, 96-320 Mszczonów, e-mail: urząd.miejski@mszczonow.pl, tel. kontaktowy:</w:t>
      </w:r>
      <w:r>
        <w:rPr>
          <w:rFonts w:ascii="Arial" w:hAnsi="Arial" w:cs="Arial"/>
          <w:sz w:val="16"/>
          <w:szCs w:val="16"/>
        </w:rPr>
        <w:t xml:space="preserve"> +48 </w:t>
      </w:r>
      <w:r>
        <w:rPr>
          <w:rFonts w:ascii="Arial" w:hAnsi="Arial" w:cs="Arial"/>
          <w:sz w:val="16"/>
          <w:szCs w:val="16"/>
          <w:shd w:val="clear" w:color="auto" w:fill="FFFFFF"/>
        </w:rPr>
        <w:t>46 858 28 40).</w:t>
      </w:r>
    </w:p>
    <w:p w:rsidR="00946ABD" w:rsidRDefault="00946ABD" w:rsidP="00946A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:rsidR="00946ABD" w:rsidRDefault="00946ABD" w:rsidP="00946A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Państwa dane osobowe będą przetwarzane w celu wydania decyzji o środowiskowych uwarunkowaniach zgodnie z wnioskiem. </w:t>
      </w:r>
    </w:p>
    <w:p w:rsidR="00946ABD" w:rsidRDefault="00946ABD" w:rsidP="00946A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Podstawa prawna do przetwarzania danych osobowych:</w:t>
      </w:r>
    </w:p>
    <w:p w:rsidR="00946ABD" w:rsidRDefault="00946ABD" w:rsidP="00946ABD">
      <w:pPr>
        <w:numPr>
          <w:ilvl w:val="1"/>
          <w:numId w:val="3"/>
        </w:numPr>
        <w:spacing w:after="16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6 ust. 1 lit. c RODO,</w:t>
      </w:r>
    </w:p>
    <w:p w:rsidR="00946ABD" w:rsidRDefault="00946ABD" w:rsidP="00946ABD">
      <w:pPr>
        <w:numPr>
          <w:ilvl w:val="1"/>
          <w:numId w:val="3"/>
        </w:numPr>
        <w:spacing w:after="16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ustawa z dnia 3 października 2008 r. o udostępnianiu informacji o środowisku i jego ochronie, udziale społeczeństwa w ochronie środowiska oraz ocenach oddziaływania na środowisko, </w:t>
      </w:r>
    </w:p>
    <w:p w:rsidR="00946ABD" w:rsidRDefault="00946ABD" w:rsidP="00946ABD">
      <w:pPr>
        <w:numPr>
          <w:ilvl w:val="1"/>
          <w:numId w:val="3"/>
        </w:numPr>
        <w:spacing w:after="160" w:line="240" w:lineRule="auto"/>
        <w:ind w:right="-471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rozporządzenie Rady Ministrów  z dnia 10 września 2019 r. w sprawie  przedsięwzięć  </w:t>
      </w:r>
    </w:p>
    <w:p w:rsidR="00946ABD" w:rsidRDefault="00946ABD" w:rsidP="00946ABD">
      <w:pPr>
        <w:spacing w:after="160" w:line="240" w:lineRule="auto"/>
        <w:ind w:left="1440" w:right="-471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mogących znacząco oddziaływać na środowisko, </w:t>
      </w:r>
    </w:p>
    <w:p w:rsidR="00946ABD" w:rsidRDefault="00946ABD" w:rsidP="00946ABD">
      <w:pPr>
        <w:numPr>
          <w:ilvl w:val="1"/>
          <w:numId w:val="3"/>
        </w:numPr>
        <w:ind w:right="-471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art. 6 ust. 1 lit. a RODO (na podstawie zgody) w przypadku danych podanych </w:t>
      </w:r>
    </w:p>
    <w:p w:rsidR="00946ABD" w:rsidRDefault="00946ABD" w:rsidP="00946ABD">
      <w:pPr>
        <w:ind w:left="1440" w:right="-4714"/>
        <w:contextualSpacing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dobrowolnie.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946ABD" w:rsidRDefault="00946ABD" w:rsidP="00946ABD">
      <w:pPr>
        <w:numPr>
          <w:ilvl w:val="0"/>
          <w:numId w:val="2"/>
        </w:numPr>
        <w:ind w:right="-471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Państwa dane osobowe będą przetwarzane przez okres 10 pełnych lat kalendarzowych, </w:t>
      </w:r>
    </w:p>
    <w:p w:rsidR="00946ABD" w:rsidRDefault="00946ABD" w:rsidP="00946ABD">
      <w:pPr>
        <w:ind w:left="720" w:right="-471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licząc od 1 stycznia roku następnego po roku, w którym nastąpiło zakończenie spraw (11 lat),</w:t>
      </w:r>
    </w:p>
    <w:p w:rsidR="00946ABD" w:rsidRDefault="00946ABD" w:rsidP="00946ABD">
      <w:pPr>
        <w:ind w:left="720" w:right="-471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Rozporządzenia Prezesa Rady Ministrów z dnia 18 stycznia 2011 r. w </w:t>
      </w:r>
    </w:p>
    <w:p w:rsidR="00946ABD" w:rsidRDefault="00946ABD" w:rsidP="00946ABD">
      <w:pPr>
        <w:ind w:left="720" w:right="-471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sprawie instrukcji kancelaryjnej, jednolitych rzeczowych wykazów akt oraz instrukcji w </w:t>
      </w:r>
    </w:p>
    <w:p w:rsidR="00946ABD" w:rsidRDefault="00946ABD" w:rsidP="00946ABD">
      <w:pPr>
        <w:ind w:left="720" w:right="-471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sprawie organizacji i zakresu działania archiwów zakładowych, albo do mementu</w:t>
      </w:r>
    </w:p>
    <w:p w:rsidR="00946ABD" w:rsidRDefault="00946ABD" w:rsidP="00946ABD">
      <w:pPr>
        <w:ind w:left="720" w:right="-471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cofnięcia zgody. </w:t>
      </w:r>
    </w:p>
    <w:p w:rsidR="00946ABD" w:rsidRDefault="00946ABD" w:rsidP="00946A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Państwa dane nie będą przetwarzane w sposób zautomatyzowany, w tym nie będą podlegać profilowaniu.</w:t>
      </w:r>
    </w:p>
    <w:p w:rsidR="00946ABD" w:rsidRDefault="00946ABD" w:rsidP="00946A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:rsidR="00946ABD" w:rsidRDefault="00946ABD" w:rsidP="00946A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związku z przetwarzaniem Państwa danych osobowych, przysługują Państwu następujące prawa:</w:t>
      </w:r>
    </w:p>
    <w:p w:rsidR="00946ABD" w:rsidRDefault="00946ABD" w:rsidP="00946ABD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dostępu do swoich danych oraz otrzymania ich kopii;</w:t>
      </w:r>
    </w:p>
    <w:p w:rsidR="00946ABD" w:rsidRDefault="00946ABD" w:rsidP="00946ABD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 sprostowania (poprawiania) swoich danych osobowych;</w:t>
      </w:r>
    </w:p>
    <w:p w:rsidR="00946ABD" w:rsidRDefault="00946ABD" w:rsidP="00946ABD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 ograniczenia przetwarzania danych osobowych;</w:t>
      </w:r>
    </w:p>
    <w:p w:rsidR="00946ABD" w:rsidRDefault="00946ABD" w:rsidP="00946ABD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 cofnięcia zgody w dowolnym momencie bez wpływu na zgodność</w:t>
      </w:r>
    </w:p>
    <w:p w:rsidR="00946ABD" w:rsidRDefault="00946ABD" w:rsidP="00946ABD">
      <w:pPr>
        <w:spacing w:after="160" w:line="252" w:lineRule="auto"/>
        <w:ind w:left="108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prawem przetwarzania, którego dokonano na podstawie zgody przed jej cofnięciem;</w:t>
      </w:r>
    </w:p>
    <w:p w:rsidR="00946ABD" w:rsidRDefault="00946ABD" w:rsidP="00946ABD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wniesienia skargi do Prezesa Urzędu Ochrony Danych Osobowych </w:t>
      </w:r>
      <w:r>
        <w:rPr>
          <w:rFonts w:ascii="Arial" w:hAnsi="Arial" w:cs="Arial"/>
          <w:sz w:val="16"/>
          <w:szCs w:val="16"/>
        </w:rPr>
        <w:br/>
        <w:t>(ul. Stawki 2, 00-193 Warszawa), w sytuacji, gdy uzna Pani/Pan, że przetwarzanie danych osobowych narusza przepisy ogólnego rozporządzenia o ochronie danych osobowych (RODO);</w:t>
      </w:r>
    </w:p>
    <w:p w:rsidR="00946ABD" w:rsidRDefault="00946ABD" w:rsidP="00946A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Podanie przez Państwa danych osobowych wynikających z ustawy o udostępnianiu informacji o środowisku i jego ochronie, udziale społeczeństwa w ochronie środowiska oraz ocenach oddziaływania na środowisko jest obowiązkowe. Nieprzekazanie danych skutkować będzie brakiem realizacji celu, o którym mowa w punkcie 3.</w:t>
      </w:r>
    </w:p>
    <w:p w:rsidR="00946ABD" w:rsidRDefault="00946ABD" w:rsidP="00946ABD">
      <w:pPr>
        <w:numPr>
          <w:ilvl w:val="0"/>
          <w:numId w:val="2"/>
        </w:numPr>
        <w:spacing w:after="160" w:line="240" w:lineRule="auto"/>
        <w:contextualSpacing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</w:t>
      </w:r>
      <w:r w:rsidR="00A33F95">
        <w:rPr>
          <w:rFonts w:ascii="Arial" w:hAnsi="Arial" w:cs="Arial"/>
          <w:sz w:val="16"/>
          <w:szCs w:val="16"/>
        </w:rPr>
        <w:t>e wnioskodawców zostaną  przeka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zane podmiotom lub organom uprawnionym na podstawie przepisów prawa.</w:t>
      </w:r>
    </w:p>
    <w:p w:rsidR="00810D60" w:rsidRDefault="00810D60"/>
    <w:sectPr w:rsidR="00810D60" w:rsidSect="00946A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4CA9"/>
    <w:multiLevelType w:val="hybridMultilevel"/>
    <w:tmpl w:val="79D695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C3764B"/>
    <w:multiLevelType w:val="hybridMultilevel"/>
    <w:tmpl w:val="E140F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863B9"/>
    <w:multiLevelType w:val="hybridMultilevel"/>
    <w:tmpl w:val="508A4E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F7684"/>
    <w:multiLevelType w:val="hybridMultilevel"/>
    <w:tmpl w:val="2E805C04"/>
    <w:lvl w:ilvl="0" w:tplc="71C2C1E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9"/>
    <w:rsid w:val="00067C1F"/>
    <w:rsid w:val="00810D60"/>
    <w:rsid w:val="00946ABD"/>
    <w:rsid w:val="00A33F95"/>
    <w:rsid w:val="00B45EF3"/>
    <w:rsid w:val="00C9746B"/>
    <w:rsid w:val="00CB17D9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946A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946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6ABD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Monormal">
    <w:name w:val="Mo normal"/>
    <w:basedOn w:val="Normalny"/>
    <w:qFormat/>
    <w:rsid w:val="00946ABD"/>
    <w:pPr>
      <w:spacing w:before="120" w:after="120" w:line="252" w:lineRule="auto"/>
      <w:jc w:val="both"/>
    </w:pPr>
    <w:rPr>
      <w:rFonts w:ascii="Lato" w:hAnsi="La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946A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946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6ABD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Monormal">
    <w:name w:val="Mo normal"/>
    <w:basedOn w:val="Normalny"/>
    <w:qFormat/>
    <w:rsid w:val="00946ABD"/>
    <w:pPr>
      <w:spacing w:before="120" w:after="120" w:line="252" w:lineRule="auto"/>
      <w:jc w:val="both"/>
    </w:pPr>
    <w:rPr>
      <w:rFonts w:ascii="Lato" w:hAnsi="La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Dzięcioł</dc:creator>
  <cp:lastModifiedBy>Monika Dzięcioł</cp:lastModifiedBy>
  <cp:revision>4</cp:revision>
  <cp:lastPrinted>2025-07-28T12:30:00Z</cp:lastPrinted>
  <dcterms:created xsi:type="dcterms:W3CDTF">2025-07-28T07:12:00Z</dcterms:created>
  <dcterms:modified xsi:type="dcterms:W3CDTF">2025-07-28T12:30:00Z</dcterms:modified>
</cp:coreProperties>
</file>