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09" w:rsidRPr="009D1EDB" w:rsidRDefault="00512809" w:rsidP="005128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512809" w:rsidRPr="009D1EDB" w:rsidRDefault="00512809" w:rsidP="0051280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ogłoszeniu publicznego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 ustnego 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na sprzedaż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nieruchomości stanowiących własność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Gminy Mszczonów </w:t>
      </w:r>
    </w:p>
    <w:p w:rsidR="00512809" w:rsidRPr="009D1EDB" w:rsidRDefault="00512809" w:rsidP="0051280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809" w:rsidRDefault="00512809" w:rsidP="00512809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>
        <w:rPr>
          <w:rFonts w:ascii="Arial" w:eastAsia="Times New Roman" w:hAnsi="Arial" w:cs="Arial"/>
          <w:sz w:val="24"/>
          <w:szCs w:val="24"/>
          <w:lang w:eastAsia="pl-PL"/>
        </w:rPr>
        <w:t>z 2018r.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121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przetarg </w:t>
      </w:r>
      <w:r>
        <w:rPr>
          <w:rFonts w:ascii="Arial" w:eastAsia="Times New Roman" w:hAnsi="Arial" w:cs="Arial"/>
          <w:sz w:val="24"/>
          <w:szCs w:val="24"/>
          <w:lang w:eastAsia="pl-PL"/>
        </w:rPr>
        <w:t>ustny nie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ograniczon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</w:t>
      </w:r>
      <w:r>
        <w:rPr>
          <w:rFonts w:ascii="Arial" w:eastAsia="Times New Roman" w:hAnsi="Arial" w:cs="Arial"/>
          <w:sz w:val="24"/>
          <w:szCs w:val="24"/>
          <w:lang w:eastAsia="pl-PL"/>
        </w:rPr>
        <w:t>nieruchomości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stanowiących własność Gminy Mszczonów, położonych w miejscowości Grabce Józefpolskie oznaczonych jako działki nr ew. 63/11, 63/13, 65/5, 66/5, 67/1,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któ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ry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odbęd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zie się w dniu </w:t>
      </w:r>
      <w:r w:rsidR="00711AEB" w:rsidRPr="00711AEB">
        <w:rPr>
          <w:rFonts w:ascii="Arial" w:eastAsia="Times New Roman" w:hAnsi="Arial" w:cs="Arial"/>
          <w:b/>
          <w:sz w:val="24"/>
          <w:szCs w:val="24"/>
          <w:lang w:eastAsia="pl-PL"/>
        </w:rPr>
        <w:t>12 grudnia</w:t>
      </w:r>
      <w:r w:rsidR="00711A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2018r.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711AEB" w:rsidRPr="00711AEB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711AEB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Sali konferencyjnej tut.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(I piętro, pok. 13)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12809" w:rsidRPr="009D1EDB" w:rsidRDefault="00512809" w:rsidP="00512809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rzetargu zamieszczone zostaną w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Urzędu Miejskiego w Mszczonowie Pl.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Piłsudskiego 1 (II piętro) na stronie internetowej </w:t>
      </w:r>
      <w:hyperlink r:id="rId4" w:history="1">
        <w:r w:rsidRPr="0021223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www.bip.mszczonow.pl</w:t>
        </w:r>
      </w:hyperlink>
      <w:r w:rsidRPr="002122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 także</w:t>
      </w:r>
      <w:r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</w:t>
      </w:r>
      <w:hyperlink r:id="rId5" w:history="1">
        <w:r w:rsidRPr="0021223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www.mszczonow.pl</w:t>
        </w:r>
      </w:hyperlink>
      <w:r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ażne Komunikaty” oraz wyciąg z ogłoszenia o przetargu w </w:t>
      </w:r>
      <w:r w:rsidR="00711AEB">
        <w:rPr>
          <w:rFonts w:ascii="Arial" w:eastAsia="Times New Roman" w:hAnsi="Arial" w:cs="Arial"/>
          <w:sz w:val="24"/>
          <w:szCs w:val="24"/>
          <w:lang w:eastAsia="pl-PL"/>
        </w:rPr>
        <w:t xml:space="preserve">czwartkowym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(tj. </w:t>
      </w:r>
      <w:r w:rsidR="00711AEB">
        <w:rPr>
          <w:rFonts w:ascii="Arial" w:eastAsia="Times New Roman" w:hAnsi="Arial" w:cs="Arial"/>
          <w:sz w:val="24"/>
          <w:szCs w:val="24"/>
          <w:lang w:eastAsia="pl-PL"/>
        </w:rPr>
        <w:t>11.10.2018r) wydaniu Pulsu Biznesu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512809" w:rsidRDefault="00512809" w:rsidP="00512809">
      <w:pPr>
        <w:jc w:val="right"/>
      </w:pPr>
      <w:r>
        <w:tab/>
      </w:r>
      <w:r>
        <w:tab/>
      </w:r>
      <w:r>
        <w:tab/>
      </w:r>
      <w:r>
        <w:tab/>
      </w:r>
    </w:p>
    <w:p w:rsidR="00512809" w:rsidRDefault="00512809" w:rsidP="00512809">
      <w:pPr>
        <w:jc w:val="right"/>
      </w:pPr>
    </w:p>
    <w:p w:rsidR="00512809" w:rsidRPr="00A33E89" w:rsidRDefault="00512809" w:rsidP="0051280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512809" w:rsidRDefault="00512809" w:rsidP="00512809">
      <w:pPr>
        <w:spacing w:after="0"/>
        <w:ind w:left="4955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512809" w:rsidRDefault="00512809" w:rsidP="00512809">
      <w:pPr>
        <w:spacing w:after="0"/>
        <w:ind w:left="4955" w:firstLine="709"/>
        <w:jc w:val="right"/>
        <w:rPr>
          <w:rFonts w:ascii="Arial" w:hAnsi="Arial" w:cs="Arial"/>
          <w:b/>
          <w:sz w:val="24"/>
          <w:szCs w:val="24"/>
        </w:rPr>
      </w:pPr>
    </w:p>
    <w:p w:rsidR="00512809" w:rsidRDefault="00512809" w:rsidP="00512809">
      <w:pPr>
        <w:spacing w:after="0"/>
        <w:ind w:left="4247" w:firstLine="709"/>
        <w:jc w:val="right"/>
        <w:rPr>
          <w:rFonts w:ascii="Arial" w:hAnsi="Arial" w:cs="Arial"/>
          <w:b/>
          <w:sz w:val="24"/>
          <w:szCs w:val="24"/>
        </w:rPr>
      </w:pPr>
    </w:p>
    <w:p w:rsidR="00512809" w:rsidRDefault="00512809" w:rsidP="00512809">
      <w:pPr>
        <w:spacing w:after="0"/>
        <w:ind w:left="4247"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512809" w:rsidRDefault="00512809" w:rsidP="00512809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512809" w:rsidRPr="00A33E89" w:rsidRDefault="00512809" w:rsidP="00512809">
      <w:pPr>
        <w:jc w:val="center"/>
        <w:rPr>
          <w:rFonts w:ascii="Arial" w:hAnsi="Arial" w:cs="Arial"/>
          <w:b/>
          <w:sz w:val="24"/>
          <w:szCs w:val="24"/>
        </w:rPr>
      </w:pPr>
    </w:p>
    <w:p w:rsidR="00512809" w:rsidRDefault="00512809" w:rsidP="00512809"/>
    <w:p w:rsidR="008429C5" w:rsidRDefault="008429C5"/>
    <w:sectPr w:rsidR="0084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512809"/>
    <w:rsid w:val="00711AEB"/>
    <w:rsid w:val="008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E568-380B-4B5A-A0DC-A2AF307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2018-10-08T13:19:00Z</dcterms:created>
  <dcterms:modified xsi:type="dcterms:W3CDTF">2018-10-08T13:21:00Z</dcterms:modified>
</cp:coreProperties>
</file>