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CB" w:rsidRPr="006A00FC" w:rsidRDefault="000F5ACB" w:rsidP="000F5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FC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0F5ACB" w:rsidRPr="006A00FC" w:rsidRDefault="000F5ACB" w:rsidP="000F5ACB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>BURMISTRZ MSZCZONOWA PODAJE DO PUBLICZNEJ WIADOMOŚCI WYKAZ NIERUCHOMOŚCI POŁOŻONEJ W MIEJSCOWOŚCI MSZCZONÓW GMINA MSZCZONÓW W CZĘŚCI PRZEZNACZONEJ DO WYDZIERŻAWIENIA POD LOKALIZACJĘ TYMCZASOWEGO OBIEKTU BUDOWLANEGO W POSTACI GARAŻU BLASZANEGO WOLNOSTOJĄCEGO, BĘDĄCEJ WŁASNOŚCIĄ GMINY MSZCZONÓW.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276"/>
        <w:gridCol w:w="851"/>
        <w:gridCol w:w="1417"/>
        <w:gridCol w:w="1134"/>
        <w:gridCol w:w="2410"/>
        <w:gridCol w:w="1559"/>
        <w:gridCol w:w="1843"/>
        <w:gridCol w:w="1276"/>
      </w:tblGrid>
      <w:tr w:rsidR="000F5ACB" w:rsidRPr="006A00FC" w:rsidTr="00252EDE">
        <w:trPr>
          <w:trHeight w:val="1686"/>
        </w:trPr>
        <w:tc>
          <w:tcPr>
            <w:tcW w:w="544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276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Pow. dzierżawy</w:t>
            </w:r>
          </w:p>
        </w:tc>
        <w:tc>
          <w:tcPr>
            <w:tcW w:w="2410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Przeznaczenie</w:t>
            </w:r>
          </w:p>
        </w:tc>
        <w:tc>
          <w:tcPr>
            <w:tcW w:w="1559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1843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276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opłaty</w:t>
            </w:r>
          </w:p>
        </w:tc>
      </w:tr>
      <w:tr w:rsidR="000F5ACB" w:rsidRPr="006A00FC" w:rsidTr="00252EDE">
        <w:trPr>
          <w:trHeight w:val="1527"/>
        </w:trPr>
        <w:tc>
          <w:tcPr>
            <w:tcW w:w="544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19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PL1Z/00025783/5</w:t>
            </w:r>
          </w:p>
        </w:tc>
        <w:tc>
          <w:tcPr>
            <w:tcW w:w="1276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Mszczonów</w:t>
            </w:r>
          </w:p>
        </w:tc>
        <w:tc>
          <w:tcPr>
            <w:tcW w:w="851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1063/5</w:t>
            </w:r>
          </w:p>
        </w:tc>
        <w:tc>
          <w:tcPr>
            <w:tcW w:w="1417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1535m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F5ACB" w:rsidRPr="006A00FC" w:rsidRDefault="000F5ACB" w:rsidP="0025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0F5ACB" w:rsidRPr="006A00FC" w:rsidRDefault="000F5ACB" w:rsidP="0025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0F5ACB" w:rsidRPr="006A00FC" w:rsidRDefault="000F5ACB" w:rsidP="0025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0F5ACB" w:rsidRPr="006A00FC" w:rsidRDefault="000F5ACB" w:rsidP="0025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0F5ACB" w:rsidRPr="006A00FC" w:rsidRDefault="000F5ACB" w:rsidP="0025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0F5ACB" w:rsidRPr="006A00FC" w:rsidRDefault="000F5ACB" w:rsidP="0025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0F5ACB" w:rsidRDefault="000F5ACB" w:rsidP="0025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0F5ACB" w:rsidRPr="006A00FC" w:rsidRDefault="004D55D8" w:rsidP="004D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22,75</w:t>
            </w:r>
            <w:r w:rsidR="000F5ACB" w:rsidRPr="006A00F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</w:t>
            </w:r>
            <w:r w:rsidR="000F5ACB"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0F5ACB"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0F5ACB" w:rsidRPr="006A00FC" w:rsidRDefault="000F5ACB" w:rsidP="0025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tereny zabudowy </w:t>
            </w:r>
            <w:r w:rsidRPr="00340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sługowej przeznaczone pod realizację nowych budynków</w:t>
            </w:r>
            <w:r w:rsidRPr="00340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usługowych wraz z niezbędnymi do ich funkcjonowania z </w:t>
            </w:r>
            <w:r w:rsidRPr="00340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biektami i urządzeniami, w tym</w:t>
            </w:r>
            <w:r w:rsidRPr="00340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A0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technicznymi, gospodarczymi, garażami, miejscami postojowymi, dojazdami, zielenią i</w:t>
            </w:r>
          </w:p>
          <w:p w:rsidR="000F5ACB" w:rsidRPr="006A00FC" w:rsidRDefault="000F5ACB" w:rsidP="0025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infrastrukturą techniczną. </w:t>
            </w:r>
          </w:p>
          <w:p w:rsidR="000F5ACB" w:rsidRPr="006A00FC" w:rsidRDefault="000F5ACB" w:rsidP="00252E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5ACB" w:rsidRDefault="004D55D8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70,00 zł</w:t>
            </w:r>
            <w:r w:rsidR="000F5AC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0F5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(netto)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F5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VAT  </w:t>
            </w:r>
            <w:r w:rsidR="000F5ACB"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23%</w:t>
            </w:r>
          </w:p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tj. 86,10 zł (brutto) 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miesięcznie</w:t>
            </w:r>
          </w:p>
        </w:tc>
        <w:tc>
          <w:tcPr>
            <w:tcW w:w="1843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oznaczony – </w:t>
            </w:r>
          </w:p>
          <w:p w:rsidR="000F5ACB" w:rsidRPr="006A00FC" w:rsidRDefault="004D55D8" w:rsidP="004D5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</w:t>
            </w:r>
            <w:bookmarkStart w:id="0" w:name="_GoBack"/>
            <w:bookmarkEnd w:id="0"/>
            <w:r w:rsidR="000F5ACB" w:rsidRPr="00B61341"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06 sierpnia </w:t>
            </w:r>
            <w:r w:rsidR="000F5ACB" w:rsidRPr="00B6134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2019 do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 maja </w:t>
            </w:r>
            <w:r w:rsidR="000F5ACB" w:rsidRPr="00B61341">
              <w:rPr>
                <w:rFonts w:ascii="Times New Roman" w:hAnsi="Times New Roman" w:cs="Times New Roman"/>
                <w:b/>
                <w:sz w:val="18"/>
                <w:szCs w:val="20"/>
              </w:rPr>
              <w:t>2021.</w:t>
            </w:r>
          </w:p>
        </w:tc>
        <w:tc>
          <w:tcPr>
            <w:tcW w:w="1276" w:type="dxa"/>
            <w:vAlign w:val="center"/>
          </w:tcPr>
          <w:p w:rsidR="000F5ACB" w:rsidRPr="006A00FC" w:rsidRDefault="000F5ACB" w:rsidP="00252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15-go każdego miesiąca </w:t>
            </w:r>
          </w:p>
        </w:tc>
      </w:tr>
    </w:tbl>
    <w:p w:rsidR="000F5ACB" w:rsidRPr="006A00FC" w:rsidRDefault="000F5ACB" w:rsidP="000F5ACB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ODDANIE W DZIERŻAWĘ W/W NIERUCHOMOŚCI NASTĄPI W DRODZE BEZPRZET</w:t>
      </w:r>
      <w:r>
        <w:rPr>
          <w:rFonts w:ascii="Times New Roman" w:hAnsi="Times New Roman" w:cs="Times New Roman"/>
        </w:rPr>
        <w:t>A</w:t>
      </w:r>
      <w:r w:rsidRPr="006A00FC">
        <w:rPr>
          <w:rFonts w:ascii="Times New Roman" w:hAnsi="Times New Roman" w:cs="Times New Roman"/>
        </w:rPr>
        <w:t>RGOWEJ.</w:t>
      </w:r>
    </w:p>
    <w:p w:rsidR="000F5ACB" w:rsidRPr="006A00FC" w:rsidRDefault="000F5ACB" w:rsidP="000F5ACB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>WSZELKICH DODATKOWYCH INFORMACJI DOTYCZĄCYCH OGŁOSZONEJ DO WYDZIERŻAWIENIA NIERUCHOMOŚCI UDZIELA SIĘ W URZĘDZIE MIEJSKIM W MSZCZONOWIE PL. PIŁSUDSKIEGO 1 – POKÓJ NR 23 tel. (46) 858-28-56</w:t>
      </w:r>
    </w:p>
    <w:p w:rsidR="000F5ACB" w:rsidRPr="006A00FC" w:rsidRDefault="000F5ACB" w:rsidP="000F5ACB">
      <w:pPr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0F5ACB" w:rsidRPr="006A00FC" w:rsidRDefault="000F5ACB" w:rsidP="000F5ACB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  <w:b/>
        </w:rPr>
        <w:t>mgr inż. Józef Grzegorz Kurek</w:t>
      </w:r>
    </w:p>
    <w:sectPr w:rsidR="000F5ACB" w:rsidRPr="006A00FC" w:rsidSect="00340062">
      <w:pgSz w:w="16838" w:h="11906" w:orient="landscape"/>
      <w:pgMar w:top="90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CB"/>
    <w:rsid w:val="000F5ACB"/>
    <w:rsid w:val="002B33F0"/>
    <w:rsid w:val="004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348A-DA3A-49F0-9ECD-0434425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2019-05-17T09:21:00Z</dcterms:created>
  <dcterms:modified xsi:type="dcterms:W3CDTF">2019-05-17T09:28:00Z</dcterms:modified>
</cp:coreProperties>
</file>