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DF" w:rsidRPr="006D23DF" w:rsidRDefault="006D23DF" w:rsidP="006D23DF">
      <w:pPr>
        <w:rPr>
          <w:rFonts w:ascii="Times New Roman" w:hAnsi="Times New Roman" w:cs="Times New Roman"/>
          <w:sz w:val="24"/>
          <w:szCs w:val="24"/>
        </w:rPr>
      </w:pPr>
      <w:r w:rsidRPr="006D23DF">
        <w:rPr>
          <w:rFonts w:ascii="Times New Roman" w:hAnsi="Times New Roman" w:cs="Times New Roman"/>
          <w:sz w:val="24"/>
          <w:szCs w:val="24"/>
        </w:rPr>
        <w:t>RG.6845.1.6.2019.WR</w:t>
      </w:r>
    </w:p>
    <w:p w:rsidR="005B07B1" w:rsidRPr="006A00FC" w:rsidRDefault="005B07B1" w:rsidP="005B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FC">
        <w:rPr>
          <w:rFonts w:ascii="Times New Roman" w:hAnsi="Times New Roman" w:cs="Times New Roman"/>
          <w:b/>
          <w:sz w:val="24"/>
          <w:szCs w:val="24"/>
        </w:rPr>
        <w:t>O G Ł O S Z E N I 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B07B1" w:rsidRPr="006A00FC" w:rsidRDefault="005B07B1" w:rsidP="005B07B1">
      <w:pPr>
        <w:jc w:val="both"/>
        <w:rPr>
          <w:rFonts w:ascii="Times New Roman" w:hAnsi="Times New Roman" w:cs="Times New Roman"/>
          <w:sz w:val="24"/>
          <w:szCs w:val="24"/>
        </w:rPr>
      </w:pPr>
      <w:r w:rsidRPr="006A00FC">
        <w:rPr>
          <w:rFonts w:ascii="Times New Roman" w:hAnsi="Times New Roman" w:cs="Times New Roman"/>
          <w:sz w:val="24"/>
          <w:szCs w:val="24"/>
        </w:rPr>
        <w:t>BURMISTRZ MSZCZONOWA P</w:t>
      </w:r>
      <w:bookmarkStart w:id="0" w:name="_GoBack"/>
      <w:bookmarkEnd w:id="0"/>
      <w:r w:rsidRPr="006A00FC">
        <w:rPr>
          <w:rFonts w:ascii="Times New Roman" w:hAnsi="Times New Roman" w:cs="Times New Roman"/>
          <w:sz w:val="24"/>
          <w:szCs w:val="24"/>
        </w:rPr>
        <w:t>ODAJE DO PUBLICZNEJ WIADOMOŚCI WYKAZ NIERUCHOMOŚCI PRZEZNACZONEJ DO WYDZIERŻAWIENIA</w:t>
      </w:r>
      <w:r w:rsidR="003829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FC">
        <w:rPr>
          <w:rFonts w:ascii="Times New Roman" w:hAnsi="Times New Roman" w:cs="Times New Roman"/>
          <w:sz w:val="24"/>
          <w:szCs w:val="24"/>
        </w:rPr>
        <w:t>BĘDĄCEJ WŁASNOŚCIĄ GMINY MSZCZONÓW.</w:t>
      </w: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1134"/>
        <w:gridCol w:w="851"/>
        <w:gridCol w:w="1417"/>
        <w:gridCol w:w="1134"/>
        <w:gridCol w:w="1843"/>
        <w:gridCol w:w="1843"/>
        <w:gridCol w:w="1843"/>
        <w:gridCol w:w="1417"/>
        <w:gridCol w:w="1843"/>
      </w:tblGrid>
      <w:tr w:rsidR="003829E6" w:rsidRPr="006A00FC" w:rsidTr="00084E05">
        <w:trPr>
          <w:trHeight w:val="1686"/>
        </w:trPr>
        <w:tc>
          <w:tcPr>
            <w:tcW w:w="544" w:type="dxa"/>
            <w:vAlign w:val="center"/>
          </w:tcPr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9" w:type="dxa"/>
            <w:vAlign w:val="center"/>
          </w:tcPr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Oznaczenie  nieruchomości według księgi wieczystej oraz katastru nieruchomości</w:t>
            </w:r>
          </w:p>
        </w:tc>
        <w:tc>
          <w:tcPr>
            <w:tcW w:w="1134" w:type="dxa"/>
            <w:vAlign w:val="center"/>
          </w:tcPr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vAlign w:val="center"/>
          </w:tcPr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>Pow. nieruchomości</w:t>
            </w:r>
          </w:p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Pow. dzierżawy</w:t>
            </w:r>
          </w:p>
        </w:tc>
        <w:tc>
          <w:tcPr>
            <w:tcW w:w="1843" w:type="dxa"/>
            <w:vAlign w:val="center"/>
          </w:tcPr>
          <w:p w:rsidR="003829E6" w:rsidRPr="006A00FC" w:rsidRDefault="003829E6" w:rsidP="0038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planie</w:t>
            </w:r>
          </w:p>
        </w:tc>
        <w:tc>
          <w:tcPr>
            <w:tcW w:w="1843" w:type="dxa"/>
          </w:tcPr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Sposób zagospodarowania</w:t>
            </w:r>
          </w:p>
        </w:tc>
        <w:tc>
          <w:tcPr>
            <w:tcW w:w="1843" w:type="dxa"/>
            <w:vAlign w:val="center"/>
          </w:tcPr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1417" w:type="dxa"/>
            <w:vAlign w:val="center"/>
          </w:tcPr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Okres dzierżawy</w:t>
            </w:r>
          </w:p>
        </w:tc>
        <w:tc>
          <w:tcPr>
            <w:tcW w:w="1843" w:type="dxa"/>
            <w:vAlign w:val="center"/>
          </w:tcPr>
          <w:p w:rsidR="003829E6" w:rsidRPr="006A00FC" w:rsidRDefault="003829E6" w:rsidP="00B83B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Termin wnoszenia opłaty</w:t>
            </w:r>
          </w:p>
        </w:tc>
      </w:tr>
      <w:tr w:rsidR="003829E6" w:rsidRPr="00084E05" w:rsidTr="00084E05">
        <w:trPr>
          <w:trHeight w:val="1527"/>
        </w:trPr>
        <w:tc>
          <w:tcPr>
            <w:tcW w:w="544" w:type="dxa"/>
            <w:vAlign w:val="center"/>
          </w:tcPr>
          <w:p w:rsidR="003829E6" w:rsidRPr="00084E05" w:rsidRDefault="003829E6" w:rsidP="00B83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19" w:type="dxa"/>
            <w:vAlign w:val="center"/>
          </w:tcPr>
          <w:p w:rsidR="003829E6" w:rsidRPr="00084E05" w:rsidRDefault="003829E6" w:rsidP="005B0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PL1Z/00018071/9</w:t>
            </w:r>
          </w:p>
        </w:tc>
        <w:tc>
          <w:tcPr>
            <w:tcW w:w="1134" w:type="dxa"/>
            <w:vAlign w:val="center"/>
          </w:tcPr>
          <w:p w:rsidR="003829E6" w:rsidRPr="00084E05" w:rsidRDefault="003829E6" w:rsidP="006B4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Marków Świnice</w:t>
            </w:r>
          </w:p>
        </w:tc>
        <w:tc>
          <w:tcPr>
            <w:tcW w:w="851" w:type="dxa"/>
            <w:vAlign w:val="center"/>
          </w:tcPr>
          <w:p w:rsidR="003829E6" w:rsidRPr="00084E05" w:rsidRDefault="003829E6" w:rsidP="006B4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77/9</w:t>
            </w:r>
          </w:p>
        </w:tc>
        <w:tc>
          <w:tcPr>
            <w:tcW w:w="1417" w:type="dxa"/>
            <w:vAlign w:val="center"/>
          </w:tcPr>
          <w:p w:rsidR="003829E6" w:rsidRPr="00084E05" w:rsidRDefault="003829E6" w:rsidP="006B41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21500 m</w:t>
            </w:r>
            <w:r w:rsidRPr="00084E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829E6" w:rsidRPr="00084E05" w:rsidRDefault="003829E6" w:rsidP="00B83B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829E6" w:rsidRPr="00084E05" w:rsidRDefault="003829E6" w:rsidP="00B83B7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829E6" w:rsidRPr="00084E05" w:rsidRDefault="003829E6" w:rsidP="001E05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84E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5000 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84E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84E05" w:rsidRPr="00084E05" w:rsidRDefault="00084E05" w:rsidP="0008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tereny infrastruktury, teren </w:t>
            </w:r>
            <w:proofErr w:type="spellStart"/>
            <w:r w:rsidRPr="00084E05">
              <w:rPr>
                <w:rFonts w:ascii="Arial" w:hAnsi="Arial" w:cs="Arial"/>
                <w:b/>
                <w:sz w:val="18"/>
                <w:szCs w:val="18"/>
              </w:rPr>
              <w:t>gospodaro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>wania</w:t>
            </w:r>
            <w:proofErr w:type="spellEnd"/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odpadami – składowisko</w:t>
            </w:r>
          </w:p>
          <w:p w:rsidR="003829E6" w:rsidRPr="00084E05" w:rsidRDefault="00084E05" w:rsidP="00084E0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odpadów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084E05">
              <w:rPr>
                <w:rFonts w:ascii="Arial" w:hAnsi="Arial" w:cs="Arial"/>
                <w:b/>
                <w:sz w:val="18"/>
                <w:szCs w:val="18"/>
              </w:rPr>
              <w:t>dyspo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>zycja</w:t>
            </w:r>
            <w:proofErr w:type="spellEnd"/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planu 1O).</w:t>
            </w:r>
          </w:p>
        </w:tc>
        <w:tc>
          <w:tcPr>
            <w:tcW w:w="1843" w:type="dxa"/>
          </w:tcPr>
          <w:p w:rsidR="003829E6" w:rsidRPr="00084E05" w:rsidRDefault="003829E6" w:rsidP="00B83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br/>
              <w:t>Pod strzelnice kulową do strzelań z broni palnej</w:t>
            </w:r>
          </w:p>
        </w:tc>
        <w:tc>
          <w:tcPr>
            <w:tcW w:w="1843" w:type="dxa"/>
            <w:vAlign w:val="center"/>
          </w:tcPr>
          <w:p w:rsidR="003829E6" w:rsidRPr="00084E05" w:rsidRDefault="003829E6" w:rsidP="00B83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łącznie </w:t>
            </w:r>
            <w:r w:rsidR="006D23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E058E">
              <w:rPr>
                <w:rFonts w:ascii="Arial" w:hAnsi="Arial" w:cs="Arial"/>
                <w:b/>
                <w:sz w:val="18"/>
                <w:szCs w:val="18"/>
              </w:rPr>
              <w:t>00,00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zł (netto) + VAT  23%</w:t>
            </w:r>
          </w:p>
          <w:p w:rsidR="003829E6" w:rsidRPr="00084E05" w:rsidRDefault="003829E6" w:rsidP="006D23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tj.</w:t>
            </w:r>
            <w:r w:rsidR="006D23DF">
              <w:rPr>
                <w:rFonts w:ascii="Arial" w:hAnsi="Arial" w:cs="Arial"/>
                <w:b/>
                <w:sz w:val="18"/>
                <w:szCs w:val="18"/>
              </w:rPr>
              <w:t>246</w:t>
            </w:r>
            <w:r w:rsidR="001E058E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 zł (brutto) </w:t>
            </w:r>
            <w:r w:rsidR="001E058E">
              <w:rPr>
                <w:rFonts w:ascii="Arial" w:hAnsi="Arial" w:cs="Arial"/>
                <w:b/>
                <w:sz w:val="18"/>
                <w:szCs w:val="18"/>
              </w:rPr>
              <w:t>rocznie</w:t>
            </w:r>
          </w:p>
        </w:tc>
        <w:tc>
          <w:tcPr>
            <w:tcW w:w="1417" w:type="dxa"/>
            <w:vAlign w:val="center"/>
          </w:tcPr>
          <w:p w:rsidR="003829E6" w:rsidRPr="00084E05" w:rsidRDefault="003829E6" w:rsidP="00084E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>Czas oznaczony</w:t>
            </w:r>
            <w:r w:rsidR="00084E05">
              <w:rPr>
                <w:rFonts w:ascii="Arial" w:hAnsi="Arial" w:cs="Arial"/>
                <w:b/>
                <w:sz w:val="18"/>
                <w:szCs w:val="18"/>
              </w:rPr>
              <w:t xml:space="preserve"> do 3 lat</w:t>
            </w:r>
          </w:p>
        </w:tc>
        <w:tc>
          <w:tcPr>
            <w:tcW w:w="1843" w:type="dxa"/>
            <w:vAlign w:val="center"/>
          </w:tcPr>
          <w:p w:rsidR="003829E6" w:rsidRPr="00084E05" w:rsidRDefault="003829E6" w:rsidP="001E05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E05">
              <w:rPr>
                <w:rFonts w:ascii="Arial" w:hAnsi="Arial" w:cs="Arial"/>
                <w:b/>
                <w:sz w:val="18"/>
                <w:szCs w:val="18"/>
              </w:rPr>
              <w:t xml:space="preserve">płatne z góry do </w:t>
            </w:r>
            <w:r w:rsidR="001E058E">
              <w:rPr>
                <w:rFonts w:ascii="Arial" w:hAnsi="Arial" w:cs="Arial"/>
                <w:b/>
                <w:sz w:val="18"/>
                <w:szCs w:val="18"/>
              </w:rPr>
              <w:t>31 marca każdego roku</w:t>
            </w:r>
          </w:p>
        </w:tc>
      </w:tr>
    </w:tbl>
    <w:p w:rsidR="00084E05" w:rsidRDefault="00084E05" w:rsidP="005B07B1">
      <w:pPr>
        <w:rPr>
          <w:rFonts w:ascii="Times New Roman" w:hAnsi="Times New Roman" w:cs="Times New Roman"/>
        </w:rPr>
      </w:pPr>
    </w:p>
    <w:p w:rsidR="005B07B1" w:rsidRPr="006A00FC" w:rsidRDefault="005B07B1" w:rsidP="005B07B1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ODDANIE W DZIERŻAWĘ W/W NIERUCHOMOŚCI NASTĄPI W DRODZE BEZPRZET</w:t>
      </w:r>
      <w:r>
        <w:rPr>
          <w:rFonts w:ascii="Times New Roman" w:hAnsi="Times New Roman" w:cs="Times New Roman"/>
        </w:rPr>
        <w:t>A</w:t>
      </w:r>
      <w:r w:rsidRPr="006A00FC">
        <w:rPr>
          <w:rFonts w:ascii="Times New Roman" w:hAnsi="Times New Roman" w:cs="Times New Roman"/>
        </w:rPr>
        <w:t>RGOWEJ.</w:t>
      </w:r>
    </w:p>
    <w:p w:rsidR="005B07B1" w:rsidRDefault="005B07B1" w:rsidP="005B07B1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WSZELKICH DODATKOWYCH INFORMACJI DOTYCZĄCYCH OGŁOSZONEJ DO WYDZIERŻAWIENIA NIERUCHOMOŚCI UDZIELA SIĘ W URZĘDZIE MIEJSKIM W MSZCZONOWIE PL. PIŁSUDSKIEGO 1 – POKÓJ NR 23 tel. (46) 858-28-56</w:t>
      </w:r>
    </w:p>
    <w:p w:rsidR="00084E05" w:rsidRPr="006A00FC" w:rsidRDefault="00084E05" w:rsidP="005B07B1">
      <w:pPr>
        <w:rPr>
          <w:rFonts w:ascii="Times New Roman" w:hAnsi="Times New Roman" w:cs="Times New Roman"/>
        </w:rPr>
      </w:pPr>
    </w:p>
    <w:p w:rsidR="005B07B1" w:rsidRPr="006A00FC" w:rsidRDefault="005B07B1" w:rsidP="005B07B1">
      <w:pPr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</w:rPr>
        <w:t xml:space="preserve">   </w:t>
      </w:r>
      <w:r w:rsidRPr="006A00FC">
        <w:rPr>
          <w:rFonts w:ascii="Times New Roman" w:hAnsi="Times New Roman" w:cs="Times New Roman"/>
          <w:b/>
        </w:rPr>
        <w:t>Burmistrz Mszczonowa</w:t>
      </w:r>
    </w:p>
    <w:p w:rsidR="005B07B1" w:rsidRPr="006A00FC" w:rsidRDefault="005B07B1" w:rsidP="005B07B1">
      <w:pPr>
        <w:ind w:left="9204" w:firstLine="708"/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  <w:b/>
        </w:rPr>
        <w:t>mgr inż. Józef Grzegorz Kurek</w:t>
      </w:r>
    </w:p>
    <w:p w:rsidR="0018315E" w:rsidRDefault="0018315E"/>
    <w:sectPr w:rsidR="0018315E" w:rsidSect="001E058E">
      <w:pgSz w:w="16838" w:h="11906" w:orient="landscape"/>
      <w:pgMar w:top="1418" w:right="340" w:bottom="124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B1"/>
    <w:rsid w:val="00084E05"/>
    <w:rsid w:val="0018315E"/>
    <w:rsid w:val="001E058E"/>
    <w:rsid w:val="003829E6"/>
    <w:rsid w:val="005B07B1"/>
    <w:rsid w:val="006B4197"/>
    <w:rsid w:val="006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F7AC5-5D84-4D30-8040-7A54295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2020-02-11T12:22:00Z</dcterms:created>
  <dcterms:modified xsi:type="dcterms:W3CDTF">2020-02-12T09:10:00Z</dcterms:modified>
</cp:coreProperties>
</file>