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DF" w:rsidRPr="00A04D0A" w:rsidRDefault="002978DF" w:rsidP="002978DF">
      <w:pPr>
        <w:spacing w:after="0" w:line="240" w:lineRule="auto"/>
        <w:rPr>
          <w:rFonts w:ascii="Arial" w:eastAsia="Times New Roman" w:hAnsi="Arial" w:cs="Arial"/>
          <w:bCs/>
          <w:sz w:val="28"/>
          <w:szCs w:val="24"/>
          <w:lang w:eastAsia="pl-PL"/>
        </w:rPr>
      </w:pP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RG.6840.</w:t>
      </w:r>
      <w:r>
        <w:rPr>
          <w:rFonts w:ascii="Arial" w:eastAsia="Times New Roman" w:hAnsi="Arial" w:cs="Arial"/>
          <w:bCs/>
          <w:sz w:val="28"/>
          <w:szCs w:val="24"/>
          <w:lang w:eastAsia="pl-PL"/>
        </w:rPr>
        <w:t>4.2019</w:t>
      </w:r>
      <w:r w:rsidRPr="00A04D0A">
        <w:rPr>
          <w:rFonts w:ascii="Arial" w:eastAsia="Times New Roman" w:hAnsi="Arial" w:cs="Arial"/>
          <w:bCs/>
          <w:sz w:val="28"/>
          <w:szCs w:val="24"/>
          <w:lang w:eastAsia="pl-PL"/>
        </w:rPr>
        <w:t>.WR</w:t>
      </w:r>
    </w:p>
    <w:p w:rsidR="002978DF" w:rsidRPr="00D335F0" w:rsidRDefault="002978DF" w:rsidP="002978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 N F O R M A C J A</w:t>
      </w:r>
    </w:p>
    <w:p w:rsidR="002978DF" w:rsidRPr="00D335F0" w:rsidRDefault="002978DF" w:rsidP="002978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br/>
        <w:t xml:space="preserve">o podaniu do publicznej wiadomości ogłoszenia o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publicznym przetargu ustnym nieograniczonym na sprzedaż nieruchomośc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i oznaczonej jako działki nr </w:t>
      </w:r>
      <w:proofErr w:type="spellStart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ew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: 1385/4 o pow. 0,0728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ha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, 1386/</w:t>
      </w:r>
      <w:r w:rsidR="000D698A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o pow. 0,1602 ha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 położonej w miejscowości </w:t>
      </w: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Mszczonów </w:t>
      </w:r>
      <w:r w:rsidRPr="00D335F0">
        <w:rPr>
          <w:rFonts w:ascii="Arial" w:eastAsia="Times New Roman" w:hAnsi="Arial" w:cs="Arial"/>
          <w:b/>
          <w:bCs/>
          <w:sz w:val="28"/>
          <w:szCs w:val="24"/>
          <w:lang w:eastAsia="pl-PL"/>
        </w:rPr>
        <w:t xml:space="preserve">będącej własnością Gminy Mszczonów </w:t>
      </w:r>
    </w:p>
    <w:p w:rsidR="002978DF" w:rsidRPr="00D335F0" w:rsidRDefault="002978DF" w:rsidP="002978DF">
      <w:pPr>
        <w:jc w:val="both"/>
        <w:rPr>
          <w:rFonts w:ascii="Arial" w:eastAsia="Times New Roman" w:hAnsi="Arial" w:cs="Arial"/>
          <w:sz w:val="28"/>
          <w:szCs w:val="24"/>
          <w:lang w:eastAsia="pl-PL"/>
        </w:rPr>
      </w:pPr>
    </w:p>
    <w:p w:rsidR="002978DF" w:rsidRPr="00D335F0" w:rsidRDefault="002978DF" w:rsidP="002978D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>Na podstawie art. 38 ust. 1 ustawy z dnia 21 sierpnia 1997 roku o gospodarce nieruchomościami 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sz w:val="24"/>
          <w:szCs w:val="24"/>
          <w:lang w:eastAsia="pl-PL"/>
        </w:rPr>
        <w:t>65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 nieruchomości oznaczonej jako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działk</w:t>
      </w:r>
      <w:r w:rsidR="006719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 </w:t>
      </w:r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proofErr w:type="spellStart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>ew</w:t>
      </w:r>
      <w:proofErr w:type="spellEnd"/>
      <w:r w:rsidRPr="00D335F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="000D698A">
        <w:rPr>
          <w:rFonts w:ascii="Arial" w:eastAsia="Times New Roman" w:hAnsi="Arial" w:cs="Arial"/>
          <w:bCs/>
          <w:sz w:val="24"/>
          <w:szCs w:val="24"/>
          <w:lang w:eastAsia="pl-PL"/>
        </w:rPr>
        <w:t>1385/4 o pow. 0,0728 ha, 1386/4</w:t>
      </w:r>
      <w:r w:rsidR="006719EA" w:rsidRPr="006719E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pow. 0,1602 ha</w:t>
      </w:r>
      <w:r w:rsidR="006719EA" w:rsidRPr="006719E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położonej w miejscowości </w:t>
      </w:r>
      <w:r w:rsidR="000D698A">
        <w:rPr>
          <w:rFonts w:ascii="Arial" w:eastAsia="Times New Roman" w:hAnsi="Arial" w:cs="Arial"/>
          <w:sz w:val="24"/>
          <w:szCs w:val="24"/>
          <w:lang w:eastAsia="pl-PL"/>
        </w:rPr>
        <w:t>Mszczonów</w:t>
      </w:r>
      <w:bookmarkStart w:id="0" w:name="_GoBack"/>
      <w:bookmarkEnd w:id="0"/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będącej własnością Gminy Mszczonów, który odbędzie się </w:t>
      </w:r>
      <w:r w:rsidRPr="006D293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dniu </w:t>
      </w:r>
      <w:r w:rsidR="00E9785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kwietnia 2020 </w:t>
      </w:r>
      <w:r w:rsidRPr="00D335F0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r. o godz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. </w:t>
      </w:r>
      <w:r w:rsidR="000D698A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14: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00</w:t>
      </w:r>
      <w:r w:rsidRPr="00D335F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>w Sali konferencyjnej tut. Urzędu (I piętro pok. 13).</w:t>
      </w:r>
    </w:p>
    <w:p w:rsidR="002978DF" w:rsidRPr="00BE7F6E" w:rsidRDefault="002978DF" w:rsidP="002978DF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35F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wyciąg z ogłoszenia o przetargu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we wtorkowym </w:t>
      </w:r>
      <w:r w:rsidRPr="00D335F0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(tj. </w:t>
      </w:r>
      <w:r w:rsidR="006719EA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24</w:t>
      </w:r>
      <w:r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 xml:space="preserve"> marca 2020 roku</w:t>
      </w:r>
      <w:r w:rsidRPr="00D335F0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D335F0">
        <w:rPr>
          <w:rFonts w:ascii="Arial" w:eastAsia="Times New Roman" w:hAnsi="Arial" w:cs="Arial"/>
          <w:sz w:val="24"/>
          <w:szCs w:val="24"/>
          <w:lang w:eastAsia="pl-PL"/>
        </w:rPr>
        <w:t xml:space="preserve"> wydaniu „</w:t>
      </w:r>
      <w:r>
        <w:rPr>
          <w:rFonts w:ascii="Arial" w:eastAsia="Times New Roman" w:hAnsi="Arial" w:cs="Arial"/>
          <w:sz w:val="24"/>
          <w:szCs w:val="24"/>
          <w:lang w:eastAsia="pl-PL"/>
        </w:rPr>
        <w:t>Życia Żyrardowa”.</w:t>
      </w:r>
    </w:p>
    <w:p w:rsidR="002978DF" w:rsidRPr="00D335F0" w:rsidRDefault="002978DF" w:rsidP="002978DF">
      <w:pPr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  <w:r w:rsidRPr="00D335F0">
        <w:rPr>
          <w:rFonts w:ascii="Arial" w:hAnsi="Arial" w:cs="Arial"/>
          <w:sz w:val="24"/>
          <w:szCs w:val="24"/>
        </w:rPr>
        <w:tab/>
      </w:r>
    </w:p>
    <w:p w:rsidR="002978DF" w:rsidRPr="00D335F0" w:rsidRDefault="002978DF" w:rsidP="002978DF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Burmistrz Mszczonowa </w:t>
      </w:r>
    </w:p>
    <w:p w:rsidR="002978DF" w:rsidRPr="00D335F0" w:rsidRDefault="002978DF" w:rsidP="002978DF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2978DF" w:rsidRPr="00D335F0" w:rsidRDefault="002978DF" w:rsidP="002978DF">
      <w:pPr>
        <w:spacing w:after="0"/>
        <w:rPr>
          <w:rFonts w:ascii="Arial" w:hAnsi="Arial" w:cs="Arial"/>
          <w:b/>
          <w:sz w:val="24"/>
          <w:szCs w:val="24"/>
        </w:rPr>
      </w:pPr>
      <w:r w:rsidRPr="00D335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335F0">
        <w:rPr>
          <w:rFonts w:ascii="Arial" w:hAnsi="Arial" w:cs="Arial"/>
          <w:b/>
          <w:sz w:val="24"/>
          <w:szCs w:val="24"/>
        </w:rPr>
        <w:t xml:space="preserve">     mgr inż. Józef Grzegorz Kurek</w:t>
      </w:r>
    </w:p>
    <w:p w:rsidR="002978DF" w:rsidRPr="00D335F0" w:rsidRDefault="002978DF" w:rsidP="002978DF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2978DF" w:rsidRPr="00D335F0" w:rsidRDefault="002978DF" w:rsidP="002978DF">
      <w:pPr>
        <w:rPr>
          <w:rFonts w:ascii="Arial" w:hAnsi="Arial" w:cs="Arial"/>
          <w:sz w:val="24"/>
          <w:szCs w:val="24"/>
        </w:rPr>
      </w:pPr>
    </w:p>
    <w:p w:rsidR="002978DF" w:rsidRPr="00D335F0" w:rsidRDefault="002978DF" w:rsidP="002978DF">
      <w:pPr>
        <w:rPr>
          <w:rFonts w:ascii="Arial" w:hAnsi="Arial" w:cs="Arial"/>
          <w:sz w:val="24"/>
          <w:szCs w:val="24"/>
        </w:rPr>
      </w:pPr>
    </w:p>
    <w:p w:rsidR="002978DF" w:rsidRDefault="002978DF" w:rsidP="002978DF"/>
    <w:p w:rsidR="002978DF" w:rsidRDefault="002978DF" w:rsidP="002978DF"/>
    <w:p w:rsidR="00E72D9B" w:rsidRDefault="00E72D9B"/>
    <w:sectPr w:rsidR="00E7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DF"/>
    <w:rsid w:val="000D698A"/>
    <w:rsid w:val="002978DF"/>
    <w:rsid w:val="004C6411"/>
    <w:rsid w:val="006719EA"/>
    <w:rsid w:val="00AC517D"/>
    <w:rsid w:val="00E72D9B"/>
    <w:rsid w:val="00E9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61B6-BC69-425C-B013-DA127C5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5</cp:revision>
  <cp:lastPrinted>2020-03-16T14:29:00Z</cp:lastPrinted>
  <dcterms:created xsi:type="dcterms:W3CDTF">2020-03-16T14:15:00Z</dcterms:created>
  <dcterms:modified xsi:type="dcterms:W3CDTF">2020-03-17T13:42:00Z</dcterms:modified>
</cp:coreProperties>
</file>