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6A" w:rsidRPr="00323396" w:rsidRDefault="00F9226A" w:rsidP="00F9226A">
      <w:pPr>
        <w:pStyle w:val="Nagwek1"/>
        <w:jc w:val="left"/>
        <w:rPr>
          <w:sz w:val="19"/>
          <w:szCs w:val="19"/>
        </w:rPr>
      </w:pPr>
      <w:r w:rsidRPr="00323396">
        <w:rPr>
          <w:sz w:val="19"/>
          <w:szCs w:val="19"/>
        </w:rPr>
        <w:t>RG.6840.</w:t>
      </w:r>
      <w:r>
        <w:rPr>
          <w:sz w:val="19"/>
          <w:szCs w:val="19"/>
        </w:rPr>
        <w:t>3</w:t>
      </w:r>
      <w:r w:rsidRPr="00323396">
        <w:rPr>
          <w:sz w:val="19"/>
          <w:szCs w:val="19"/>
        </w:rPr>
        <w:t>.20</w:t>
      </w:r>
      <w:r>
        <w:rPr>
          <w:sz w:val="19"/>
          <w:szCs w:val="19"/>
        </w:rPr>
        <w:t>19</w:t>
      </w:r>
      <w:r w:rsidRPr="00323396">
        <w:rPr>
          <w:sz w:val="19"/>
          <w:szCs w:val="19"/>
        </w:rPr>
        <w:t>.WR</w:t>
      </w:r>
    </w:p>
    <w:p w:rsidR="00F9226A" w:rsidRPr="00323396" w:rsidRDefault="00F9226A" w:rsidP="00F9226A">
      <w:pPr>
        <w:jc w:val="center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O G Ł O S Z E N I E</w:t>
      </w:r>
    </w:p>
    <w:p w:rsidR="00F9226A" w:rsidRPr="00323396" w:rsidRDefault="00F9226A" w:rsidP="00F9226A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 xml:space="preserve">BURMISTRZ MSZCZONOWA DZIAŁAJĄC ZGODNIE Z ART. 35 UST. 1 I 2 USTAWY Z DNIA 21 SIERPNIA 1997R. </w:t>
      </w:r>
      <w:r>
        <w:rPr>
          <w:rFonts w:ascii="Arial" w:hAnsi="Arial" w:cs="Arial"/>
          <w:b/>
          <w:sz w:val="19"/>
          <w:szCs w:val="19"/>
        </w:rPr>
        <w:t xml:space="preserve">         </w:t>
      </w:r>
      <w:r w:rsidRPr="00323396">
        <w:rPr>
          <w:rFonts w:ascii="Arial" w:hAnsi="Arial" w:cs="Arial"/>
          <w:b/>
          <w:sz w:val="19"/>
          <w:szCs w:val="19"/>
        </w:rPr>
        <w:t>O GOSPODARCE NIERUCHOMOŚCIAMI (</w:t>
      </w:r>
      <w:proofErr w:type="spellStart"/>
      <w:r w:rsidRPr="00323396">
        <w:rPr>
          <w:rFonts w:ascii="Arial" w:hAnsi="Arial" w:cs="Arial"/>
          <w:b/>
          <w:sz w:val="19"/>
          <w:szCs w:val="19"/>
        </w:rPr>
        <w:t>t.j</w:t>
      </w:r>
      <w:proofErr w:type="spellEnd"/>
      <w:r w:rsidRPr="00323396">
        <w:rPr>
          <w:rFonts w:ascii="Arial" w:hAnsi="Arial" w:cs="Arial"/>
          <w:b/>
          <w:sz w:val="19"/>
          <w:szCs w:val="19"/>
        </w:rPr>
        <w:t>. DZ. U. Z 2020R. POZ. 65 Z PÓŹN. ZM.) PODAJE DO PUBLICZNEJ WIADOMOŚCI WYKAZ NIERUCHOMOŚCI POŁOŻON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 MIEJSCOWOŚCI </w:t>
      </w:r>
      <w:r>
        <w:rPr>
          <w:rFonts w:ascii="Arial" w:hAnsi="Arial" w:cs="Arial"/>
          <w:b/>
          <w:sz w:val="19"/>
          <w:szCs w:val="19"/>
        </w:rPr>
        <w:t>MSZCZONÓW</w:t>
      </w:r>
      <w:r w:rsidRPr="00323396">
        <w:rPr>
          <w:rFonts w:ascii="Arial" w:hAnsi="Arial" w:cs="Arial"/>
          <w:b/>
          <w:sz w:val="19"/>
          <w:szCs w:val="19"/>
        </w:rPr>
        <w:t xml:space="preserve"> PRZEZNACZON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DO ZBYCIA BĘDĄC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F9226A" w:rsidRPr="00323396" w:rsidTr="00326E86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6A" w:rsidRPr="00323396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Pr="00323396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Mszczonów</w:t>
            </w:r>
          </w:p>
          <w:p w:rsidR="00F9226A" w:rsidRPr="00323396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26A" w:rsidRPr="00323396" w:rsidTr="00326E86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Pr="00323396" w:rsidRDefault="00F9226A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Oznaczenie nieruchomości według ewidencji gruntów i </w:t>
            </w:r>
            <w:r>
              <w:rPr>
                <w:rFonts w:ascii="Arial" w:hAnsi="Arial" w:cs="Arial"/>
                <w:b/>
                <w:sz w:val="19"/>
                <w:szCs w:val="19"/>
              </w:rPr>
              <w:t>księgi w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Pr="00323396" w:rsidRDefault="00F9226A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Działki nr ew.</w:t>
            </w:r>
          </w:p>
          <w:p w:rsidR="00F9226A" w:rsidRDefault="00F9226A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b/>
                <w:sz w:val="19"/>
                <w:szCs w:val="19"/>
              </w:rPr>
              <w:t>90/12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 o pow. 0,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000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ha, dla której Sąd Rejonowy w Żyrardowie V Wydział Ksiąg Wieczystych prowadzi księgę wieczystą  PL1Z/000</w:t>
            </w:r>
            <w:r>
              <w:rPr>
                <w:rFonts w:ascii="Arial" w:hAnsi="Arial" w:cs="Arial"/>
                <w:sz w:val="19"/>
                <w:szCs w:val="19"/>
              </w:rPr>
              <w:t xml:space="preserve">30764/4. </w:t>
            </w:r>
          </w:p>
          <w:p w:rsidR="00F9226A" w:rsidRPr="00323396" w:rsidRDefault="00F9226A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26A" w:rsidRPr="00323396" w:rsidTr="00326E86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6A" w:rsidRPr="00323396" w:rsidRDefault="00F9226A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Default="00F9226A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Wycenian</w:t>
            </w:r>
            <w:r>
              <w:rPr>
                <w:rFonts w:ascii="Arial" w:hAnsi="Arial" w:cs="Arial"/>
                <w:sz w:val="19"/>
                <w:szCs w:val="19"/>
              </w:rPr>
              <w:t>a nieruchomość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położona jest w północnej części miasta, w dalszej odległości od jego centrum administracyjno-handlowego, które położone jest po drugiej stronie drogi ekspresowej relacji Warszawa - Katowice. Korzystna lokalizacja z uwagi na niedaleką odległość od dróg: ekspresowej relacji Warszawa – Katowice Nr 8 i drogi krajowej relacji Sochaczew – Grójec nr 50. Działka posiada bezpośredni dostęp do drogi publicznej</w:t>
            </w:r>
            <w:r>
              <w:rPr>
                <w:rFonts w:ascii="Arial" w:hAnsi="Arial" w:cs="Arial"/>
                <w:sz w:val="19"/>
                <w:szCs w:val="19"/>
              </w:rPr>
              <w:t xml:space="preserve"> urządzonej, asfaltowej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F9226A" w:rsidRPr="00323396" w:rsidRDefault="00F9226A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26A" w:rsidRPr="00323396" w:rsidTr="00326E86">
        <w:trPr>
          <w:trHeight w:val="16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6A" w:rsidRPr="00323396" w:rsidRDefault="00F9226A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Default="00F9226A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W miejscowym planie zagospodarowania przestrzennego zatwierdzonym Uchwałą Nr XL</w:t>
            </w:r>
            <w:r>
              <w:rPr>
                <w:rFonts w:ascii="Arial" w:hAnsi="Arial" w:cs="Arial"/>
                <w:sz w:val="19"/>
                <w:szCs w:val="19"/>
              </w:rPr>
              <w:t xml:space="preserve">VI/373/14 z dnia 21 maja 2014 roku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Rady Miejskiej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  <w:r w:rsidRPr="00323396">
              <w:rPr>
                <w:rFonts w:ascii="Arial" w:hAnsi="Arial" w:cs="Arial"/>
                <w:sz w:val="19"/>
                <w:szCs w:val="19"/>
              </w:rPr>
              <w:t>w Mszczonowie ogłoszoną w Dzienniku Urzędowym Województwa Mazowieckiego z dnia</w:t>
            </w:r>
            <w:r>
              <w:rPr>
                <w:rFonts w:ascii="Arial" w:hAnsi="Arial" w:cs="Arial"/>
                <w:sz w:val="19"/>
                <w:szCs w:val="19"/>
              </w:rPr>
              <w:t xml:space="preserve"> 10 lipca 2014 roku, poz. 6686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</w:rPr>
              <w:t>przedmiotowa nie</w:t>
            </w:r>
            <w:r w:rsidRPr="00323396">
              <w:rPr>
                <w:rFonts w:ascii="Arial" w:hAnsi="Arial" w:cs="Arial"/>
                <w:sz w:val="19"/>
                <w:szCs w:val="19"/>
              </w:rPr>
              <w:t>ruchomoś</w:t>
            </w:r>
            <w:r>
              <w:rPr>
                <w:rFonts w:ascii="Arial" w:hAnsi="Arial" w:cs="Arial"/>
                <w:sz w:val="19"/>
                <w:szCs w:val="19"/>
              </w:rPr>
              <w:t>ć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znajduj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się na terenie obiektów produkcyjnych, skład</w:t>
            </w:r>
            <w:r>
              <w:rPr>
                <w:rFonts w:ascii="Arial" w:hAnsi="Arial" w:cs="Arial"/>
                <w:sz w:val="19"/>
                <w:szCs w:val="19"/>
              </w:rPr>
              <w:t xml:space="preserve">ów,  magazynów i zabudowy usługowej </w:t>
            </w:r>
            <w:r w:rsidRPr="00323396">
              <w:rPr>
                <w:rFonts w:ascii="Arial" w:hAnsi="Arial" w:cs="Arial"/>
                <w:sz w:val="19"/>
                <w:szCs w:val="19"/>
              </w:rPr>
              <w:t>(dyspozycja planu</w:t>
            </w:r>
            <w:r>
              <w:rPr>
                <w:rFonts w:ascii="Arial" w:hAnsi="Arial" w:cs="Arial"/>
                <w:sz w:val="19"/>
                <w:szCs w:val="19"/>
              </w:rPr>
              <w:t xml:space="preserve"> 3P/U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). </w:t>
            </w:r>
          </w:p>
          <w:p w:rsidR="00F9226A" w:rsidRPr="00323396" w:rsidRDefault="00F9226A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26A" w:rsidRPr="00323396" w:rsidTr="00326E86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6A" w:rsidRPr="00323396" w:rsidRDefault="00F9226A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Zbycie prawa własności nieruchomości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F9226A" w:rsidRPr="00323396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26A" w:rsidRPr="00323396" w:rsidTr="00326E86">
        <w:trPr>
          <w:trHeight w:val="3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6A" w:rsidRPr="00323396" w:rsidRDefault="00F9226A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hAnsi="Arial" w:cs="Arial"/>
                <w:b/>
                <w:sz w:val="19"/>
                <w:szCs w:val="19"/>
              </w:rPr>
              <w:t>095.000,00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 xml:space="preserve"> zł netto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+ 23%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VAT,  tj. </w:t>
            </w:r>
            <w:r>
              <w:rPr>
                <w:rFonts w:ascii="Arial" w:hAnsi="Arial" w:cs="Arial"/>
                <w:sz w:val="19"/>
                <w:szCs w:val="19"/>
              </w:rPr>
              <w:t>1.</w:t>
            </w:r>
            <w:r>
              <w:rPr>
                <w:rFonts w:ascii="Arial" w:hAnsi="Arial" w:cs="Arial"/>
                <w:sz w:val="19"/>
                <w:szCs w:val="19"/>
              </w:rPr>
              <w:t>346.850,00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zł (brutto)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F9226A" w:rsidRPr="00323396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26A" w:rsidRPr="00323396" w:rsidTr="00326E86">
        <w:trPr>
          <w:trHeight w:val="1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6A" w:rsidRPr="00323396" w:rsidRDefault="00F9226A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zapłaty za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Pr="00323396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Cena nieruchomości sprzedawan</w:t>
            </w:r>
            <w:r>
              <w:rPr>
                <w:rFonts w:ascii="Arial" w:hAnsi="Arial" w:cs="Arial"/>
                <w:sz w:val="19"/>
                <w:szCs w:val="19"/>
              </w:rPr>
              <w:t>ej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podlega zapłacie przed zawarciem aktu notarialnego sprzedaży nieruchomości. O terminie i miejscu zawarcia umowy sprzedaży nabywca nieruchomości zostanie zawiadomiony najpóźniej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w terminie 21 dni od dnia rozstrzygnięcia przetargu. </w:t>
            </w:r>
          </w:p>
          <w:p w:rsidR="00F9226A" w:rsidRPr="00323396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26A" w:rsidRPr="00323396" w:rsidTr="00326E86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6A" w:rsidRPr="00323396" w:rsidRDefault="00F9226A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6A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tygodni od dnia wywieszenia wykazu tj. od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2F63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.06.</w:t>
            </w:r>
            <w:r>
              <w:rPr>
                <w:rFonts w:ascii="Arial" w:hAnsi="Arial" w:cs="Arial"/>
                <w:sz w:val="20"/>
                <w:szCs w:val="20"/>
              </w:rPr>
              <w:t>2020r. (wnioski można składać w siedzibie Ur</w:t>
            </w:r>
            <w:r>
              <w:rPr>
                <w:rFonts w:ascii="Arial" w:hAnsi="Arial" w:cs="Arial"/>
                <w:sz w:val="20"/>
                <w:szCs w:val="20"/>
              </w:rPr>
              <w:t xml:space="preserve">zędu Miejskiego w Mszczonowie,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Piłsudskiego 1,   96-320 Mszczonów)</w:t>
            </w:r>
          </w:p>
          <w:p w:rsidR="00F9226A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226A" w:rsidRPr="00323396" w:rsidRDefault="00F9226A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9226A" w:rsidRDefault="00F9226A" w:rsidP="00F9226A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F9226A" w:rsidRPr="00323396" w:rsidRDefault="00F9226A" w:rsidP="00F9226A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ZBYCIE NIERUCHOMOŚCI NASTĄPI W DRODZE PRZETARGU USTNEGO NIEOGRANICZONEGO, KTÓREGO TERMIN, MIEJSCE, FORMA I WARUNKI ZOSTANĄ PODANE W ODRĘBNYM OGŁOSZENIU.</w:t>
      </w:r>
    </w:p>
    <w:p w:rsidR="00F9226A" w:rsidRPr="00323396" w:rsidRDefault="00F9226A" w:rsidP="00F9226A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23396">
        <w:rPr>
          <w:rFonts w:ascii="Arial" w:hAnsi="Arial" w:cs="Arial"/>
          <w:sz w:val="19"/>
          <w:szCs w:val="19"/>
        </w:rPr>
        <w:t xml:space="preserve">WSZELKICH DODATKOWYCH INFORMACJI UDZIELA SIĘ W URZĘDZIE MIEJSKIM W MSZCZONOWIE </w:t>
      </w:r>
      <w:r>
        <w:rPr>
          <w:rFonts w:ascii="Arial" w:hAnsi="Arial" w:cs="Arial"/>
          <w:sz w:val="19"/>
          <w:szCs w:val="19"/>
        </w:rPr>
        <w:t xml:space="preserve">                                 </w:t>
      </w:r>
      <w:r w:rsidRPr="00323396">
        <w:rPr>
          <w:rFonts w:ascii="Arial" w:hAnsi="Arial" w:cs="Arial"/>
          <w:sz w:val="19"/>
          <w:szCs w:val="19"/>
        </w:rPr>
        <w:t>PL. PIŁSUDSKIEGO 1 – pokój nr 23, tel. (46) 858-28-56.</w:t>
      </w:r>
      <w:r>
        <w:rPr>
          <w:rFonts w:ascii="Arial" w:hAnsi="Arial" w:cs="Arial"/>
          <w:sz w:val="19"/>
          <w:szCs w:val="19"/>
        </w:rPr>
        <w:t xml:space="preserve"> </w:t>
      </w:r>
    </w:p>
    <w:p w:rsidR="00F9226A" w:rsidRPr="00323396" w:rsidRDefault="00F9226A" w:rsidP="00F9226A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 xml:space="preserve">      </w:t>
      </w:r>
      <w:r w:rsidRPr="00323396">
        <w:rPr>
          <w:rFonts w:ascii="Arial" w:hAnsi="Arial" w:cs="Arial"/>
          <w:b/>
          <w:i/>
          <w:sz w:val="19"/>
          <w:szCs w:val="19"/>
        </w:rPr>
        <w:tab/>
      </w:r>
      <w:r w:rsidRPr="00323396">
        <w:rPr>
          <w:rFonts w:ascii="Arial" w:hAnsi="Arial" w:cs="Arial"/>
          <w:b/>
          <w:i/>
          <w:sz w:val="19"/>
          <w:szCs w:val="19"/>
        </w:rPr>
        <w:tab/>
        <w:t xml:space="preserve">       Burmistrz Mszczonowa</w:t>
      </w:r>
    </w:p>
    <w:p w:rsidR="00F9226A" w:rsidRPr="00323396" w:rsidRDefault="00F9226A" w:rsidP="00F9226A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</w:p>
    <w:p w:rsidR="00F9226A" w:rsidRPr="00323396" w:rsidRDefault="00F9226A" w:rsidP="00F9226A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F9226A" w:rsidRPr="00323396" w:rsidRDefault="00F9226A" w:rsidP="00F9226A">
      <w:pPr>
        <w:spacing w:after="0" w:line="240" w:lineRule="auto"/>
        <w:ind w:left="5664" w:firstLine="708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>mgr inż. Józef Grzegorz Kurek</w:t>
      </w:r>
    </w:p>
    <w:p w:rsidR="00F9226A" w:rsidRPr="00323396" w:rsidRDefault="00F9226A" w:rsidP="00F9226A">
      <w:pPr>
        <w:rPr>
          <w:rFonts w:ascii="Arial" w:hAnsi="Arial" w:cs="Arial"/>
          <w:sz w:val="16"/>
          <w:szCs w:val="19"/>
        </w:rPr>
      </w:pPr>
    </w:p>
    <w:p w:rsidR="00F9226A" w:rsidRPr="008D58F6" w:rsidRDefault="00F9226A" w:rsidP="00F9226A">
      <w:pPr>
        <w:spacing w:line="240" w:lineRule="auto"/>
        <w:jc w:val="center"/>
        <w:rPr>
          <w:rFonts w:ascii="Arial" w:hAnsi="Arial" w:cs="Arial"/>
          <w:b/>
          <w:sz w:val="16"/>
        </w:rPr>
      </w:pPr>
      <w:r w:rsidRPr="008D58F6">
        <w:rPr>
          <w:rFonts w:ascii="Arial" w:hAnsi="Arial" w:cs="Arial"/>
          <w:b/>
          <w:sz w:val="16"/>
        </w:rPr>
        <w:t>OBOWIĄZEK   INFORMACYJNY</w:t>
      </w:r>
    </w:p>
    <w:p w:rsidR="00F9226A" w:rsidRDefault="00F9226A" w:rsidP="00F9226A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D58F6">
        <w:rPr>
          <w:rFonts w:ascii="Arial" w:hAnsi="Arial" w:cs="Arial"/>
          <w:sz w:val="16"/>
        </w:rPr>
        <w:t>Dz.U.UE.L</w:t>
      </w:r>
      <w:proofErr w:type="spellEnd"/>
      <w:r w:rsidRPr="008D58F6">
        <w:rPr>
          <w:rFonts w:ascii="Arial" w:hAnsi="Arial" w:cs="Arial"/>
          <w:sz w:val="16"/>
        </w:rPr>
        <w:t>. z 2016r. Nr 119, s.1 ze zm.) - dalej: „RODO” informuję, że:</w:t>
      </w:r>
    </w:p>
    <w:p w:rsidR="00F9226A" w:rsidRDefault="00F9226A" w:rsidP="00F9226A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</w:p>
    <w:p w:rsidR="00F9226A" w:rsidRPr="008D58F6" w:rsidRDefault="00F9226A" w:rsidP="00F9226A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</w:p>
    <w:p w:rsidR="00F9226A" w:rsidRPr="008D58F6" w:rsidRDefault="00F9226A" w:rsidP="00F9226A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 Administratorem Państwa danych jest </w:t>
      </w:r>
      <w:r w:rsidRPr="008D58F6">
        <w:rPr>
          <w:rFonts w:ascii="Arial" w:hAnsi="Arial" w:cs="Arial"/>
          <w:b/>
          <w:sz w:val="16"/>
        </w:rPr>
        <w:t>Gmina Mszczonów reprezentowana przez Burmistrza Mszczonowa</w:t>
      </w:r>
      <w:r w:rsidRPr="008D58F6">
        <w:rPr>
          <w:rFonts w:ascii="Arial" w:hAnsi="Arial" w:cs="Arial"/>
          <w:sz w:val="16"/>
        </w:rPr>
        <w:t xml:space="preserve"> (adres: Plac Piłsudskiego 1, 96-320 Mszczonów, email: </w:t>
      </w:r>
      <w:hyperlink r:id="rId7" w:history="1">
        <w:r w:rsidRPr="008D58F6">
          <w:rPr>
            <w:rStyle w:val="Hipercze"/>
            <w:rFonts w:ascii="Arial" w:hAnsi="Arial" w:cs="Arial"/>
            <w:sz w:val="16"/>
          </w:rPr>
          <w:t>urząd.miejski@mszczonow.pl</w:t>
        </w:r>
      </w:hyperlink>
      <w:r w:rsidRPr="008D58F6">
        <w:rPr>
          <w:rFonts w:ascii="Arial" w:hAnsi="Arial" w:cs="Arial"/>
          <w:sz w:val="16"/>
        </w:rPr>
        <w:t xml:space="preserve">, </w:t>
      </w:r>
      <w:proofErr w:type="spellStart"/>
      <w:r w:rsidRPr="008D58F6">
        <w:rPr>
          <w:rFonts w:ascii="Arial" w:hAnsi="Arial" w:cs="Arial"/>
          <w:sz w:val="16"/>
        </w:rPr>
        <w:t>tel</w:t>
      </w:r>
      <w:proofErr w:type="spellEnd"/>
      <w:r w:rsidRPr="008D58F6">
        <w:rPr>
          <w:rFonts w:ascii="Arial" w:hAnsi="Arial" w:cs="Arial"/>
          <w:sz w:val="16"/>
        </w:rPr>
        <w:t>: +48 46 858 28 40).</w:t>
      </w:r>
    </w:p>
    <w:p w:rsidR="00F9226A" w:rsidRPr="008D58F6" w:rsidRDefault="00F9226A" w:rsidP="00F9226A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9226A" w:rsidRPr="008D58F6" w:rsidRDefault="00F9226A" w:rsidP="00F9226A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F9226A" w:rsidRPr="008D58F6" w:rsidRDefault="00F9226A" w:rsidP="00F9226A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Podstawa prawna przetwarzania danych osobowych:</w:t>
      </w:r>
    </w:p>
    <w:p w:rsidR="00F9226A" w:rsidRPr="008D58F6" w:rsidRDefault="00F9226A" w:rsidP="00F9226A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Start w:id="1" w:name="_Hlk268865"/>
      <w:r w:rsidRPr="008D58F6">
        <w:rPr>
          <w:rFonts w:ascii="Arial" w:hAnsi="Arial" w:cs="Arial"/>
          <w:sz w:val="16"/>
        </w:rPr>
        <w:t>art. 6 u</w:t>
      </w:r>
      <w:bookmarkStart w:id="2" w:name="_Hlk6857956"/>
      <w:r w:rsidRPr="008D58F6">
        <w:rPr>
          <w:rFonts w:ascii="Arial" w:hAnsi="Arial" w:cs="Arial"/>
          <w:sz w:val="16"/>
        </w:rPr>
        <w:t>st. 1 lit. b i c RODO;</w:t>
      </w:r>
    </w:p>
    <w:p w:rsidR="00F9226A" w:rsidRPr="008D58F6" w:rsidRDefault="00F9226A" w:rsidP="00F9226A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End w:id="2"/>
      <w:r w:rsidRPr="008D58F6">
        <w:rPr>
          <w:rFonts w:ascii="Arial" w:hAnsi="Arial" w:cs="Arial"/>
          <w:sz w:val="16"/>
        </w:rPr>
        <w:t>ustawa z dnia 24 czerwca 1994r. o własności lokali;</w:t>
      </w:r>
    </w:p>
    <w:p w:rsidR="00F9226A" w:rsidRPr="008D58F6" w:rsidRDefault="00F9226A" w:rsidP="00F9226A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21 sierpnia 1997r. o gospodarce nieruchomościami;</w:t>
      </w:r>
    </w:p>
    <w:p w:rsidR="00F9226A" w:rsidRPr="008D58F6" w:rsidRDefault="00F9226A" w:rsidP="00F9226A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29 lipca 2005 r. o przekształceniu prawa użytkowania wieczystego w prawo własności nieruchomości;</w:t>
      </w:r>
    </w:p>
    <w:p w:rsidR="00F9226A" w:rsidRPr="008D58F6" w:rsidRDefault="00F9226A" w:rsidP="00F9226A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24 czerwca 1994 roku o własności lokali;</w:t>
      </w:r>
    </w:p>
    <w:p w:rsidR="00F9226A" w:rsidRPr="008D58F6" w:rsidRDefault="00F9226A" w:rsidP="00F9226A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16 listopada 2006r. o opłacie skarbowej;</w:t>
      </w:r>
    </w:p>
    <w:p w:rsidR="00F9226A" w:rsidRPr="008D58F6" w:rsidRDefault="00F9226A" w:rsidP="00F9226A">
      <w:pPr>
        <w:pStyle w:val="Akapitzlist"/>
        <w:spacing w:after="160"/>
        <w:ind w:left="709" w:hanging="142"/>
        <w:rPr>
          <w:rFonts w:ascii="Arial" w:eastAsia="Calibri" w:hAnsi="Arial" w:cs="Arial"/>
          <w:sz w:val="16"/>
        </w:rPr>
      </w:pPr>
      <w:r w:rsidRPr="008D58F6">
        <w:rPr>
          <w:rFonts w:ascii="Arial" w:hAnsi="Arial" w:cs="Arial"/>
          <w:sz w:val="16"/>
        </w:rPr>
        <w:t>oraz art. 6 ust.1 lit. a RODO (na podstawie zgody) w przypadku danych podanych dobrowolnie.</w:t>
      </w:r>
    </w:p>
    <w:p w:rsidR="00F9226A" w:rsidRPr="008D58F6" w:rsidRDefault="00F9226A" w:rsidP="00F9226A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8D58F6">
        <w:rPr>
          <w:rFonts w:ascii="Arial" w:hAnsi="Arial" w:cs="Arial"/>
          <w:sz w:val="16"/>
        </w:rPr>
        <w:t>tj</w:t>
      </w:r>
      <w:proofErr w:type="spellEnd"/>
      <w:r w:rsidRPr="008D58F6">
        <w:rPr>
          <w:rFonts w:ascii="Arial" w:hAnsi="Arial" w:cs="Arial"/>
          <w:sz w:val="16"/>
        </w:rPr>
        <w:t xml:space="preserve"> przez okres 25 pełnych lat kalendarzowych, licząc od </w:t>
      </w:r>
      <w:r>
        <w:rPr>
          <w:rFonts w:ascii="Arial" w:hAnsi="Arial" w:cs="Arial"/>
          <w:sz w:val="16"/>
        </w:rPr>
        <w:t xml:space="preserve">                 </w:t>
      </w:r>
      <w:r w:rsidRPr="008D58F6">
        <w:rPr>
          <w:rFonts w:ascii="Arial" w:hAnsi="Arial" w:cs="Arial"/>
          <w:sz w:val="16"/>
        </w:rPr>
        <w:t>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F9226A" w:rsidRPr="008D58F6" w:rsidRDefault="00F9226A" w:rsidP="00F9226A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nie będą przetwarzane w sposób zautomatyzowany, w tym nie będą podlegać profilowaniu.</w:t>
      </w:r>
    </w:p>
    <w:p w:rsidR="00F9226A" w:rsidRPr="008D58F6" w:rsidRDefault="00F9226A" w:rsidP="00F9226A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osobowych nie będą przekazywane poza Europejski Obszar Gospodarczy (obejmujący Unię Europejską, Norwegię, Liechtenstein i Islandię).</w:t>
      </w:r>
    </w:p>
    <w:p w:rsidR="00F9226A" w:rsidRPr="008D58F6" w:rsidRDefault="00F9226A" w:rsidP="00F9226A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W związku z przetwarzaniem Państwa danych osobowych, przysługują Państwu następujące prawa:</w:t>
      </w:r>
    </w:p>
    <w:p w:rsidR="00F9226A" w:rsidRPr="008D58F6" w:rsidRDefault="00F9226A" w:rsidP="00F9226A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dostępu do swoich danych oraz otrzymania ich kopii;</w:t>
      </w:r>
    </w:p>
    <w:p w:rsidR="00F9226A" w:rsidRPr="008D58F6" w:rsidRDefault="00F9226A" w:rsidP="00F9226A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sprostowania (poprawiania) swoich danych osobowych;</w:t>
      </w:r>
    </w:p>
    <w:p w:rsidR="00F9226A" w:rsidRPr="008D58F6" w:rsidRDefault="00F9226A" w:rsidP="00F9226A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ograniczenia przetwarzania danych osobowych;</w:t>
      </w:r>
    </w:p>
    <w:p w:rsidR="00F9226A" w:rsidRPr="008D58F6" w:rsidRDefault="00F9226A" w:rsidP="00F9226A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cofnięcia zgody w dowolnym momencie bez wpływu na zgodność z prawem przetwarzania, którego dokonano na podstawie zgody przed jej cofnięciem</w:t>
      </w:r>
    </w:p>
    <w:p w:rsidR="00F9226A" w:rsidRPr="008D58F6" w:rsidRDefault="00F9226A" w:rsidP="00F9226A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F9226A" w:rsidRPr="008D58F6" w:rsidRDefault="00F9226A" w:rsidP="00F9226A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Podanie przez Państwa danych osobowych jest obowiązkowe. Nieprzekazanie danych skutkować będzie brakiem realizacji celu, </w:t>
      </w:r>
      <w:r>
        <w:rPr>
          <w:rFonts w:ascii="Arial" w:hAnsi="Arial" w:cs="Arial"/>
          <w:sz w:val="16"/>
        </w:rPr>
        <w:t xml:space="preserve">                         </w:t>
      </w:r>
      <w:r w:rsidRPr="008D58F6">
        <w:rPr>
          <w:rFonts w:ascii="Arial" w:hAnsi="Arial" w:cs="Arial"/>
          <w:sz w:val="16"/>
        </w:rPr>
        <w:t>o którym mowa w punkcie 3.</w:t>
      </w:r>
    </w:p>
    <w:p w:rsidR="00F9226A" w:rsidRPr="008D58F6" w:rsidRDefault="00F9226A" w:rsidP="00F9226A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Państwa dane są przekazane podmiotom zewnętrznym </w:t>
      </w:r>
      <w:proofErr w:type="spellStart"/>
      <w:r w:rsidRPr="008D58F6">
        <w:rPr>
          <w:rFonts w:ascii="Arial" w:hAnsi="Arial" w:cs="Arial"/>
          <w:sz w:val="16"/>
        </w:rPr>
        <w:t>Geo</w:t>
      </w:r>
      <w:proofErr w:type="spellEnd"/>
      <w:r w:rsidRPr="008D58F6">
        <w:rPr>
          <w:rFonts w:ascii="Arial" w:hAnsi="Arial" w:cs="Arial"/>
          <w:sz w:val="16"/>
        </w:rPr>
        <w:t xml:space="preserve">-System i Infosystem na podstawie umowy powierzenia przetwarzania danych osobowych, a także podmiotom lub organom uprawnionym na podstawie przepisów prawa.            </w:t>
      </w:r>
    </w:p>
    <w:p w:rsidR="00F9226A" w:rsidRPr="008D58F6" w:rsidRDefault="00F9226A" w:rsidP="00F9226A">
      <w:pPr>
        <w:rPr>
          <w:sz w:val="18"/>
        </w:rPr>
      </w:pPr>
    </w:p>
    <w:p w:rsidR="00526435" w:rsidRDefault="00526435"/>
    <w:sectPr w:rsidR="00526435" w:rsidSect="002C2F63"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63" w:rsidRDefault="002C2F63" w:rsidP="002C2F63">
      <w:pPr>
        <w:spacing w:after="0" w:line="240" w:lineRule="auto"/>
      </w:pPr>
      <w:r>
        <w:separator/>
      </w:r>
    </w:p>
  </w:endnote>
  <w:endnote w:type="continuationSeparator" w:id="0">
    <w:p w:rsidR="002C2F63" w:rsidRDefault="002C2F63" w:rsidP="002C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28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2F63" w:rsidRDefault="002C2F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F63" w:rsidRDefault="002C2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63" w:rsidRDefault="002C2F63" w:rsidP="002C2F63">
      <w:pPr>
        <w:spacing w:after="0" w:line="240" w:lineRule="auto"/>
      </w:pPr>
      <w:r>
        <w:separator/>
      </w:r>
    </w:p>
  </w:footnote>
  <w:footnote w:type="continuationSeparator" w:id="0">
    <w:p w:rsidR="002C2F63" w:rsidRDefault="002C2F63" w:rsidP="002C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6A"/>
    <w:rsid w:val="002C2F63"/>
    <w:rsid w:val="00526435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FC10-1EED-43F2-B43C-57EC473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2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922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26A"/>
    <w:rPr>
      <w:rFonts w:ascii="Arial" w:eastAsia="Times New Roman" w:hAnsi="Arial" w:cs="Arial"/>
      <w:b/>
      <w:bCs/>
      <w:szCs w:val="24"/>
      <w:lang w:eastAsia="pl-PL"/>
    </w:rPr>
  </w:style>
  <w:style w:type="character" w:styleId="Hipercze">
    <w:name w:val="Hyperlink"/>
    <w:uiPriority w:val="99"/>
    <w:semiHidden/>
    <w:unhideWhenUsed/>
    <w:rsid w:val="00F9226A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226A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F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&#261;d.miejski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2020-05-28T09:53:00Z</dcterms:created>
  <dcterms:modified xsi:type="dcterms:W3CDTF">2020-05-28T10:06:00Z</dcterms:modified>
</cp:coreProperties>
</file>