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25" w:rsidRDefault="00E00B25" w:rsidP="00E00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0FC">
        <w:rPr>
          <w:rFonts w:ascii="Times New Roman" w:hAnsi="Times New Roman" w:cs="Times New Roman"/>
          <w:b/>
          <w:sz w:val="24"/>
          <w:szCs w:val="24"/>
        </w:rPr>
        <w:t>O G Ł O S Z E N I E</w:t>
      </w:r>
    </w:p>
    <w:p w:rsidR="005D716F" w:rsidRPr="006A00FC" w:rsidRDefault="005D716F" w:rsidP="00E00B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B25" w:rsidRPr="006A00FC" w:rsidRDefault="00E00B25" w:rsidP="00E00B25">
      <w:pPr>
        <w:jc w:val="both"/>
        <w:rPr>
          <w:rFonts w:ascii="Times New Roman" w:hAnsi="Times New Roman" w:cs="Times New Roman"/>
          <w:sz w:val="24"/>
          <w:szCs w:val="24"/>
        </w:rPr>
      </w:pPr>
      <w:r w:rsidRPr="006A00FC">
        <w:rPr>
          <w:rFonts w:ascii="Times New Roman" w:hAnsi="Times New Roman" w:cs="Times New Roman"/>
          <w:sz w:val="24"/>
          <w:szCs w:val="24"/>
        </w:rPr>
        <w:t xml:space="preserve">BURMISTRZ MSZCZONOWA PODAJE DO PUBLICZNEJ WIADOMOŚCI WYKAZ NIERUCHOMOŚCI POŁOŻONEJ W MIEJSCOWOŚCI MSZCZONÓW GMINA MSZCZONÓW PRZEZNACZONEJ DO </w:t>
      </w:r>
      <w:r>
        <w:rPr>
          <w:rFonts w:ascii="Times New Roman" w:hAnsi="Times New Roman" w:cs="Times New Roman"/>
          <w:sz w:val="24"/>
          <w:szCs w:val="24"/>
        </w:rPr>
        <w:t>UŻYCZENIA NA REALIZACJĘ INWESTYCJI P.N. „BUDOWA ODWIERTU GEOTERMALNEGO GT-1 W MSZCZONOWIE POWIAT ŻYRARDOWSKI WRAZ Z</w:t>
      </w:r>
      <w:r w:rsidR="009F3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INFRASTRUKTURĄ TOWARZYSZĄCĄ” </w:t>
      </w:r>
      <w:r w:rsidRPr="006A00FC">
        <w:rPr>
          <w:rFonts w:ascii="Times New Roman" w:hAnsi="Times New Roman" w:cs="Times New Roman"/>
          <w:sz w:val="24"/>
          <w:szCs w:val="24"/>
        </w:rPr>
        <w:t>, BĘDĄCEJ WŁASNOŚCIĄ GMINY MSZCZONÓW.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544"/>
        <w:gridCol w:w="1719"/>
        <w:gridCol w:w="1276"/>
        <w:gridCol w:w="851"/>
        <w:gridCol w:w="1417"/>
        <w:gridCol w:w="1134"/>
        <w:gridCol w:w="3544"/>
        <w:gridCol w:w="1276"/>
        <w:gridCol w:w="2268"/>
      </w:tblGrid>
      <w:tr w:rsidR="00717F69" w:rsidRPr="006A00FC" w:rsidTr="00717F69">
        <w:trPr>
          <w:trHeight w:val="1686"/>
        </w:trPr>
        <w:tc>
          <w:tcPr>
            <w:tcW w:w="544" w:type="dxa"/>
            <w:vAlign w:val="center"/>
          </w:tcPr>
          <w:p w:rsidR="00717F69" w:rsidRPr="006A00FC" w:rsidRDefault="00717F69" w:rsidP="00816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19" w:type="dxa"/>
            <w:vAlign w:val="center"/>
          </w:tcPr>
          <w:p w:rsidR="00717F69" w:rsidRPr="006A00FC" w:rsidRDefault="00717F69" w:rsidP="00816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Oznaczenie  nieruchomości według księgi wieczystej oraz katastru nieruchomości</w:t>
            </w:r>
          </w:p>
        </w:tc>
        <w:tc>
          <w:tcPr>
            <w:tcW w:w="1276" w:type="dxa"/>
            <w:vAlign w:val="center"/>
          </w:tcPr>
          <w:p w:rsidR="00717F69" w:rsidRPr="006A00FC" w:rsidRDefault="00717F69" w:rsidP="00816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Położenie działki</w:t>
            </w:r>
          </w:p>
        </w:tc>
        <w:tc>
          <w:tcPr>
            <w:tcW w:w="851" w:type="dxa"/>
            <w:vAlign w:val="center"/>
          </w:tcPr>
          <w:p w:rsidR="00717F69" w:rsidRPr="006A00FC" w:rsidRDefault="00717F69" w:rsidP="00816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vAlign w:val="center"/>
          </w:tcPr>
          <w:p w:rsidR="00717F69" w:rsidRPr="006A00FC" w:rsidRDefault="00717F69" w:rsidP="008166B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00FC">
              <w:rPr>
                <w:rFonts w:ascii="Times New Roman" w:hAnsi="Times New Roman" w:cs="Times New Roman"/>
                <w:b/>
                <w:sz w:val="19"/>
                <w:szCs w:val="19"/>
              </w:rPr>
              <w:t>Pow. nieruchomości</w:t>
            </w:r>
          </w:p>
          <w:p w:rsidR="00717F69" w:rsidRPr="006A00FC" w:rsidRDefault="00717F69" w:rsidP="00816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A00F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w</w:t>
            </w: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Pr="006A00F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717F69" w:rsidRPr="006A00FC" w:rsidRDefault="0025161B" w:rsidP="002516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Pow. uż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yczenia</w:t>
            </w:r>
          </w:p>
        </w:tc>
        <w:tc>
          <w:tcPr>
            <w:tcW w:w="3544" w:type="dxa"/>
            <w:vAlign w:val="center"/>
          </w:tcPr>
          <w:p w:rsidR="00717F69" w:rsidRPr="006A00FC" w:rsidRDefault="00717F69" w:rsidP="00816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Przeznaczenie</w:t>
            </w:r>
            <w:r w:rsidR="009F3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planie zagospodarowania przestrzennego</w:t>
            </w:r>
          </w:p>
        </w:tc>
        <w:tc>
          <w:tcPr>
            <w:tcW w:w="1276" w:type="dxa"/>
            <w:vAlign w:val="center"/>
          </w:tcPr>
          <w:p w:rsidR="00717F69" w:rsidRPr="006A00FC" w:rsidRDefault="00717F69" w:rsidP="00717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Czynsz brutto w zł</w:t>
            </w:r>
          </w:p>
        </w:tc>
        <w:tc>
          <w:tcPr>
            <w:tcW w:w="2268" w:type="dxa"/>
            <w:vAlign w:val="center"/>
          </w:tcPr>
          <w:p w:rsidR="00717F69" w:rsidRPr="006A00FC" w:rsidRDefault="00717F69" w:rsidP="0033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 </w:t>
            </w:r>
            <w:r w:rsidR="00331CBD">
              <w:rPr>
                <w:rFonts w:ascii="Times New Roman" w:hAnsi="Times New Roman" w:cs="Times New Roman"/>
                <w:b/>
                <w:sz w:val="20"/>
                <w:szCs w:val="20"/>
              </w:rPr>
              <w:t>użyczenia</w:t>
            </w:r>
          </w:p>
        </w:tc>
      </w:tr>
      <w:tr w:rsidR="00717F69" w:rsidRPr="006A00FC" w:rsidTr="00717F69">
        <w:trPr>
          <w:trHeight w:val="1527"/>
        </w:trPr>
        <w:tc>
          <w:tcPr>
            <w:tcW w:w="544" w:type="dxa"/>
            <w:vAlign w:val="center"/>
          </w:tcPr>
          <w:p w:rsidR="00717F69" w:rsidRPr="006A00FC" w:rsidRDefault="00717F69" w:rsidP="00816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19" w:type="dxa"/>
            <w:vAlign w:val="center"/>
          </w:tcPr>
          <w:p w:rsidR="00717F69" w:rsidRPr="00E00B25" w:rsidRDefault="00717F69" w:rsidP="00E00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B25">
              <w:rPr>
                <w:rFonts w:ascii="Times New Roman" w:hAnsi="Times New Roman" w:cs="Times New Roman"/>
                <w:b/>
                <w:sz w:val="20"/>
                <w:szCs w:val="20"/>
              </w:rPr>
              <w:t>PL1Z/00046227/3</w:t>
            </w:r>
          </w:p>
        </w:tc>
        <w:tc>
          <w:tcPr>
            <w:tcW w:w="1276" w:type="dxa"/>
            <w:vAlign w:val="center"/>
          </w:tcPr>
          <w:p w:rsidR="00717F69" w:rsidRPr="00E00B25" w:rsidRDefault="00717F69" w:rsidP="00816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B25">
              <w:rPr>
                <w:rFonts w:ascii="Times New Roman" w:hAnsi="Times New Roman" w:cs="Times New Roman"/>
                <w:b/>
                <w:sz w:val="20"/>
                <w:szCs w:val="20"/>
              </w:rPr>
              <w:t>Mszczonów</w:t>
            </w:r>
          </w:p>
        </w:tc>
        <w:tc>
          <w:tcPr>
            <w:tcW w:w="851" w:type="dxa"/>
            <w:vAlign w:val="center"/>
          </w:tcPr>
          <w:p w:rsidR="00717F69" w:rsidRPr="00E00B25" w:rsidRDefault="00717F69" w:rsidP="00E00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B25">
              <w:rPr>
                <w:rFonts w:ascii="Times New Roman" w:hAnsi="Times New Roman" w:cs="Times New Roman"/>
                <w:b/>
                <w:sz w:val="20"/>
                <w:szCs w:val="20"/>
              </w:rPr>
              <w:t>1068/4</w:t>
            </w:r>
          </w:p>
        </w:tc>
        <w:tc>
          <w:tcPr>
            <w:tcW w:w="1417" w:type="dxa"/>
            <w:vAlign w:val="center"/>
          </w:tcPr>
          <w:p w:rsidR="00717F69" w:rsidRPr="00E00B25" w:rsidRDefault="00717F69" w:rsidP="00E00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B25">
              <w:rPr>
                <w:rFonts w:ascii="Times New Roman" w:hAnsi="Times New Roman" w:cs="Times New Roman"/>
                <w:b/>
                <w:sz w:val="20"/>
                <w:szCs w:val="20"/>
              </w:rPr>
              <w:t>2337m</w:t>
            </w:r>
            <w:r w:rsidRPr="00E00B2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717F69" w:rsidRPr="00E00B25" w:rsidRDefault="00717F69" w:rsidP="00816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17F69" w:rsidRPr="00E00B25" w:rsidRDefault="00717F69" w:rsidP="00816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17F69" w:rsidRPr="00E00B25" w:rsidRDefault="00717F69" w:rsidP="00816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17F69" w:rsidRPr="00E00B25" w:rsidRDefault="00717F69" w:rsidP="0081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E00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2337 </w:t>
            </w:r>
            <w:r w:rsidRPr="00E00B2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E00B2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44" w:type="dxa"/>
            <w:vAlign w:val="center"/>
          </w:tcPr>
          <w:p w:rsidR="00717F69" w:rsidRPr="00E00B25" w:rsidRDefault="00717F69" w:rsidP="008166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B25">
              <w:rPr>
                <w:rFonts w:ascii="Times New Roman" w:hAnsi="Times New Roman" w:cs="Times New Roman"/>
                <w:b/>
                <w:sz w:val="20"/>
                <w:szCs w:val="20"/>
              </w:rPr>
              <w:t>Tereny zabudowy usługowej przeznaczone pod realizację nowych budynków usługowych wraz z niezbędnymi do ich funkcjonowania z obiektami i urządzeniami, w tym technicznymi, gospodarczymi, garażami, miejscami postojowymi, dojazdami, zielenią i infrastrukturą techniczną</w:t>
            </w:r>
          </w:p>
        </w:tc>
        <w:tc>
          <w:tcPr>
            <w:tcW w:w="1276" w:type="dxa"/>
            <w:vAlign w:val="center"/>
          </w:tcPr>
          <w:p w:rsidR="00717F69" w:rsidRPr="00E00B25" w:rsidRDefault="00717F69" w:rsidP="00717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0,00 </w:t>
            </w:r>
            <w:r w:rsidRPr="00E00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 (brutto) </w:t>
            </w:r>
          </w:p>
        </w:tc>
        <w:tc>
          <w:tcPr>
            <w:tcW w:w="2268" w:type="dxa"/>
            <w:vAlign w:val="center"/>
          </w:tcPr>
          <w:p w:rsidR="00717F69" w:rsidRPr="00E00B25" w:rsidRDefault="00717F69" w:rsidP="00816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Czas oznaczony – </w:t>
            </w:r>
          </w:p>
          <w:p w:rsidR="00717F69" w:rsidRPr="00E00B25" w:rsidRDefault="00717F69" w:rsidP="00717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31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grudnia 2042 roku. </w:t>
            </w:r>
          </w:p>
        </w:tc>
      </w:tr>
    </w:tbl>
    <w:p w:rsidR="00717F69" w:rsidRDefault="00717F69" w:rsidP="00E00B25">
      <w:pPr>
        <w:rPr>
          <w:rFonts w:ascii="Times New Roman" w:hAnsi="Times New Roman" w:cs="Times New Roman"/>
        </w:rPr>
      </w:pPr>
    </w:p>
    <w:p w:rsidR="00E00B25" w:rsidRPr="006A00FC" w:rsidRDefault="00E00B25" w:rsidP="00E00B25">
      <w:pPr>
        <w:rPr>
          <w:rFonts w:ascii="Times New Roman" w:hAnsi="Times New Roman" w:cs="Times New Roman"/>
        </w:rPr>
      </w:pPr>
      <w:r w:rsidRPr="006A00FC">
        <w:rPr>
          <w:rFonts w:ascii="Times New Roman" w:hAnsi="Times New Roman" w:cs="Times New Roman"/>
        </w:rPr>
        <w:t xml:space="preserve">WSZELKICH DODATKOWYCH INFORMACJI DOTYCZĄCYCH OGŁOSZONEJ DO </w:t>
      </w:r>
      <w:r w:rsidR="00331CBD">
        <w:rPr>
          <w:rFonts w:ascii="Times New Roman" w:hAnsi="Times New Roman" w:cs="Times New Roman"/>
        </w:rPr>
        <w:t xml:space="preserve">UŻYCZENIA </w:t>
      </w:r>
      <w:r w:rsidRPr="006A00FC">
        <w:rPr>
          <w:rFonts w:ascii="Times New Roman" w:hAnsi="Times New Roman" w:cs="Times New Roman"/>
        </w:rPr>
        <w:t>NIERUCHOMOŚCI UDZIELA SIĘ W URZĘDZIE MIEJSKIM W MSZCZONOWIE PL. PIŁSUDSKIEGO 1 – POKÓJ NR 23 tel. (46) 858-28-56</w:t>
      </w:r>
    </w:p>
    <w:p w:rsidR="00E00B25" w:rsidRPr="006A00FC" w:rsidRDefault="00E00B25" w:rsidP="00E00B25">
      <w:pPr>
        <w:rPr>
          <w:rFonts w:ascii="Times New Roman" w:hAnsi="Times New Roman" w:cs="Times New Roman"/>
          <w:b/>
        </w:rPr>
      </w:pP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 </w:t>
      </w:r>
      <w:r w:rsidRPr="006A00FC">
        <w:rPr>
          <w:rFonts w:ascii="Times New Roman" w:hAnsi="Times New Roman" w:cs="Times New Roman"/>
        </w:rPr>
        <w:t xml:space="preserve">   </w:t>
      </w:r>
      <w:r w:rsidRPr="006A00FC">
        <w:rPr>
          <w:rFonts w:ascii="Times New Roman" w:hAnsi="Times New Roman" w:cs="Times New Roman"/>
          <w:b/>
        </w:rPr>
        <w:t>Burmistrz Mszczonowa</w:t>
      </w:r>
    </w:p>
    <w:p w:rsidR="00E00B25" w:rsidRPr="006A00FC" w:rsidRDefault="00E00B25" w:rsidP="00E00B25">
      <w:pPr>
        <w:ind w:left="9204" w:firstLine="708"/>
        <w:rPr>
          <w:rFonts w:ascii="Times New Roman" w:hAnsi="Times New Roman" w:cs="Times New Roman"/>
          <w:b/>
        </w:rPr>
      </w:pPr>
      <w:r w:rsidRPr="006A00FC">
        <w:rPr>
          <w:rFonts w:ascii="Times New Roman" w:hAnsi="Times New Roman" w:cs="Times New Roman"/>
          <w:b/>
        </w:rPr>
        <w:t>mgr inż. Józef Grzegorz Kurek</w:t>
      </w:r>
    </w:p>
    <w:p w:rsidR="0069490F" w:rsidRDefault="0069490F"/>
    <w:sectPr w:rsidR="0069490F" w:rsidSect="00340062">
      <w:pgSz w:w="16838" w:h="11906" w:orient="landscape"/>
      <w:pgMar w:top="90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25"/>
    <w:rsid w:val="0025161B"/>
    <w:rsid w:val="00331CBD"/>
    <w:rsid w:val="005D716F"/>
    <w:rsid w:val="0069490F"/>
    <w:rsid w:val="00717F69"/>
    <w:rsid w:val="009F32E1"/>
    <w:rsid w:val="00E0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EC661-DF0A-4B08-8935-D6257B42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B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7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2</cp:revision>
  <cp:lastPrinted>2020-07-16T07:43:00Z</cp:lastPrinted>
  <dcterms:created xsi:type="dcterms:W3CDTF">2020-07-16T06:08:00Z</dcterms:created>
  <dcterms:modified xsi:type="dcterms:W3CDTF">2020-07-16T10:50:00Z</dcterms:modified>
</cp:coreProperties>
</file>