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592DF" w14:textId="0F715356" w:rsidR="009417A1" w:rsidRDefault="009417A1" w:rsidP="009417A1">
      <w:pPr>
        <w:spacing w:after="0"/>
        <w:jc w:val="right"/>
        <w:rPr>
          <w:rFonts w:ascii="Times New Roman" w:hAnsi="Times New Roman" w:cs="Times New Roman"/>
          <w:b/>
          <w:sz w:val="18"/>
          <w:szCs w:val="18"/>
          <w:u w:val="single"/>
        </w:rPr>
      </w:pPr>
      <w:bookmarkStart w:id="0" w:name="_Hlk58238963"/>
      <w:r>
        <w:rPr>
          <w:rFonts w:ascii="Times New Roman" w:hAnsi="Times New Roman" w:cs="Times New Roman"/>
          <w:b/>
          <w:sz w:val="18"/>
          <w:szCs w:val="18"/>
          <w:u w:val="single"/>
        </w:rPr>
        <w:t>Załącznik nr 10 do SIWZ</w:t>
      </w:r>
    </w:p>
    <w:p w14:paraId="78C35CB1" w14:textId="77777777" w:rsidR="009417A1" w:rsidRDefault="009417A1" w:rsidP="000522CD">
      <w:pPr>
        <w:spacing w:after="0"/>
        <w:jc w:val="center"/>
        <w:rPr>
          <w:rFonts w:ascii="Times New Roman" w:hAnsi="Times New Roman" w:cs="Times New Roman"/>
          <w:b/>
          <w:sz w:val="18"/>
          <w:szCs w:val="18"/>
          <w:u w:val="single"/>
        </w:rPr>
      </w:pPr>
    </w:p>
    <w:p w14:paraId="099268F1" w14:textId="71C04927" w:rsidR="00301D41" w:rsidRPr="00301D41" w:rsidRDefault="00301D41" w:rsidP="000522CD">
      <w:pPr>
        <w:spacing w:after="0"/>
        <w:jc w:val="center"/>
        <w:rPr>
          <w:rFonts w:ascii="Times New Roman" w:hAnsi="Times New Roman" w:cs="Times New Roman"/>
          <w:b/>
          <w:sz w:val="18"/>
          <w:szCs w:val="18"/>
          <w:u w:val="single"/>
        </w:rPr>
      </w:pPr>
      <w:r w:rsidRPr="00301D41">
        <w:rPr>
          <w:rFonts w:ascii="Times New Roman" w:hAnsi="Times New Roman" w:cs="Times New Roman"/>
          <w:b/>
          <w:sz w:val="18"/>
          <w:szCs w:val="18"/>
          <w:u w:val="single"/>
        </w:rPr>
        <w:t>Rozwiązania równoważne:</w:t>
      </w:r>
    </w:p>
    <w:p w14:paraId="50D0AD55" w14:textId="77777777" w:rsidR="00301D41" w:rsidRPr="00301D41" w:rsidRDefault="00301D41" w:rsidP="000522CD">
      <w:pPr>
        <w:numPr>
          <w:ilvl w:val="0"/>
          <w:numId w:val="2"/>
        </w:numPr>
        <w:spacing w:after="0"/>
        <w:jc w:val="both"/>
        <w:rPr>
          <w:rFonts w:ascii="Times New Roman" w:hAnsi="Times New Roman" w:cs="Times New Roman"/>
          <w:sz w:val="18"/>
          <w:szCs w:val="18"/>
        </w:rPr>
      </w:pPr>
      <w:r w:rsidRPr="00301D41">
        <w:rPr>
          <w:rFonts w:ascii="Times New Roman" w:hAnsi="Times New Roman" w:cs="Times New Roman"/>
          <w:sz w:val="18"/>
          <w:szCs w:val="18"/>
        </w:rPr>
        <w:t>Jeżeli w opisie przedmiotu zamówienia Zamawiający odnosi się do norm, europejskich ocen technicznych, aprobat, specyfikacji technicznych i systemów referencji technicznych, o których mowa w art. 30 ust. 1 pkt 2 i ust. 3 ustawy Pzp, to dopuszcza rozwiązania równoważne opisywanym, a odniesieniu takiemu towarzyszą wyrazy „lub równoważne”.</w:t>
      </w:r>
    </w:p>
    <w:p w14:paraId="7096702A" w14:textId="77777777" w:rsidR="00301D41" w:rsidRPr="00301D41" w:rsidRDefault="00301D41" w:rsidP="000522CD">
      <w:pPr>
        <w:numPr>
          <w:ilvl w:val="0"/>
          <w:numId w:val="2"/>
        </w:numPr>
        <w:spacing w:after="0"/>
        <w:jc w:val="both"/>
        <w:rPr>
          <w:rFonts w:ascii="Times New Roman" w:hAnsi="Times New Roman" w:cs="Times New Roman"/>
          <w:sz w:val="18"/>
          <w:szCs w:val="18"/>
        </w:rPr>
      </w:pPr>
      <w:r w:rsidRPr="00301D41">
        <w:rPr>
          <w:rFonts w:ascii="Times New Roman" w:hAnsi="Times New Roman" w:cs="Times New Roman"/>
          <w:sz w:val="18"/>
          <w:szCs w:val="18"/>
        </w:rPr>
        <w:t>Wymienione w jakiejkolwiek części opisu przedmiotu zamówienia (dokumentacji): nazwy własne, marki wyrobów, materiałów, technologii nie są obligatoryjne dla wykonawców.  Wykonawca ma prawo do zaoferowania innych wyrobów, materiałów, technologii   pod warunkiem zapewnienia parametrów technicznych   co   najmniej   identycznych   z   parametrami   określonymi   w   dokumentacji projektowej/technicznej.</w:t>
      </w:r>
    </w:p>
    <w:p w14:paraId="3C6F09B2" w14:textId="34C05C4F" w:rsidR="00492804" w:rsidRPr="00492804" w:rsidRDefault="00301D41" w:rsidP="00FC6F6C">
      <w:pPr>
        <w:numPr>
          <w:ilvl w:val="0"/>
          <w:numId w:val="2"/>
        </w:numPr>
        <w:spacing w:after="0"/>
        <w:jc w:val="both"/>
        <w:rPr>
          <w:rFonts w:ascii="Times New Roman" w:hAnsi="Times New Roman" w:cs="Times New Roman"/>
          <w:sz w:val="18"/>
          <w:szCs w:val="18"/>
        </w:rPr>
      </w:pPr>
      <w:r w:rsidRPr="00301D41">
        <w:rPr>
          <w:rFonts w:ascii="Times New Roman" w:hAnsi="Times New Roman" w:cs="Times New Roman"/>
          <w:sz w:val="18"/>
          <w:szCs w:val="18"/>
        </w:rPr>
        <w:t xml:space="preserve">Jeżeli  opis przedmiotu zamówienia wskazywałyby  w  odniesieniu  do  niektórych materiałów, wyrobów i   technologii znaki   towarowe,   patenty   lub   pochodzenie, źródła  szczególnego procesu, który charakteryzuje produkty lub usługi dostarczane przez konkretnego wykonawcę, w tym w szczególności podane zostały-nazwa własna materiału, wyrobu czy  technologii,  numer  katalogowy  lub producent, należy  to  traktować  jako  rozwiązanie  przykładowe,  określające  standardy,  wygląd    oraz wymagania   techniczne. Wszelkie materiały, urządzenia i technologie, </w:t>
      </w:r>
      <w:r w:rsidR="0001117A" w:rsidRPr="00301D41">
        <w:rPr>
          <w:rFonts w:ascii="Times New Roman" w:hAnsi="Times New Roman" w:cs="Times New Roman"/>
          <w:sz w:val="18"/>
          <w:szCs w:val="18"/>
        </w:rPr>
        <w:t>pochodzące</w:t>
      </w:r>
      <w:r w:rsidRPr="00301D41">
        <w:rPr>
          <w:rFonts w:ascii="Times New Roman" w:hAnsi="Times New Roman" w:cs="Times New Roman"/>
          <w:sz w:val="18"/>
          <w:szCs w:val="18"/>
        </w:rPr>
        <w:t xml:space="preserve"> od konkretnych producentów, określają minimalne parametry jakościowe i cechy użytkowe, jakim muszą odpowiadać materiały, urządzenia i technologie, aby spełnić wymagania stawiane przez Zamawiającego i stanowią wyłącznie wzorzec jakościowy przedmiotu zamówienia, nie mają na celu uprzywilejowania lub wyeliminowania niektórych wykonawców lub produktów. Tak zastosowane zapisy są tylko w sytuacjach, gdy zamawiający nie był w stanie opisać przedmiotu zamówienia za pomocą dostatecznie dokładnych określeń -w tych wypadkach należy zawsze przyjąć sformułowanie -" lub równoważny"</w:t>
      </w:r>
    </w:p>
    <w:p w14:paraId="5DF04781" w14:textId="5281DBCE" w:rsidR="00192CEF" w:rsidRPr="00192CEF" w:rsidRDefault="00492804" w:rsidP="00192CEF">
      <w:pPr>
        <w:numPr>
          <w:ilvl w:val="0"/>
          <w:numId w:val="2"/>
        </w:numPr>
        <w:spacing w:after="0"/>
        <w:jc w:val="both"/>
        <w:rPr>
          <w:rFonts w:ascii="Times New Roman" w:hAnsi="Times New Roman" w:cs="Times New Roman"/>
          <w:b/>
          <w:bCs/>
          <w:sz w:val="18"/>
          <w:szCs w:val="18"/>
        </w:rPr>
      </w:pPr>
      <w:r w:rsidRPr="00492804">
        <w:rPr>
          <w:rFonts w:ascii="Arial" w:hAnsi="Arial" w:cs="Arial"/>
          <w:color w:val="000000"/>
          <w:sz w:val="24"/>
          <w:szCs w:val="24"/>
        </w:rPr>
        <w:t xml:space="preserve"> </w:t>
      </w:r>
      <w:r w:rsidRPr="00FC6F6C">
        <w:rPr>
          <w:rFonts w:ascii="Times New Roman" w:hAnsi="Times New Roman" w:cs="Times New Roman"/>
          <w:b/>
          <w:bCs/>
          <w:sz w:val="18"/>
          <w:szCs w:val="18"/>
        </w:rPr>
        <w:t xml:space="preserve">Przedstawione urządzenia w dokumentacja projektowej </w:t>
      </w:r>
      <w:r w:rsidR="00FC6F6C" w:rsidRPr="00FC6F6C">
        <w:rPr>
          <w:rFonts w:ascii="Times New Roman" w:hAnsi="Times New Roman" w:cs="Times New Roman"/>
          <w:b/>
          <w:bCs/>
          <w:sz w:val="18"/>
          <w:szCs w:val="18"/>
        </w:rPr>
        <w:t>z</w:t>
      </w:r>
      <w:r w:rsidRPr="00FC6F6C">
        <w:rPr>
          <w:rFonts w:ascii="Times New Roman" w:hAnsi="Times New Roman" w:cs="Times New Roman"/>
          <w:b/>
          <w:bCs/>
          <w:sz w:val="18"/>
          <w:szCs w:val="18"/>
        </w:rPr>
        <w:t xml:space="preserve">aprezentowano by przedstawić orientacyjny wygląd urządzenia, jego funkcje, przeznaczenie, wymiary i zastosowane materiały. Dopuszcza się zastosowanie urządzeń dowolnego producenta pod warunkiem spełnienia </w:t>
      </w:r>
      <w:r w:rsidR="00FC6F6C" w:rsidRPr="00FC6F6C">
        <w:rPr>
          <w:rFonts w:ascii="Times New Roman" w:hAnsi="Times New Roman" w:cs="Times New Roman"/>
          <w:b/>
          <w:bCs/>
          <w:sz w:val="18"/>
          <w:szCs w:val="18"/>
        </w:rPr>
        <w:t>minimalnych wymagań.</w:t>
      </w:r>
    </w:p>
    <w:p w14:paraId="545B97B0" w14:textId="77777777" w:rsidR="00301D41" w:rsidRPr="00301D41" w:rsidRDefault="00301D41" w:rsidP="000522CD">
      <w:pPr>
        <w:numPr>
          <w:ilvl w:val="0"/>
          <w:numId w:val="2"/>
        </w:numPr>
        <w:spacing w:after="0"/>
        <w:rPr>
          <w:rFonts w:ascii="Times New Roman" w:hAnsi="Times New Roman" w:cs="Times New Roman"/>
          <w:sz w:val="18"/>
          <w:szCs w:val="18"/>
        </w:rPr>
      </w:pPr>
      <w:r w:rsidRPr="00301D41">
        <w:rPr>
          <w:rFonts w:ascii="Times New Roman" w:hAnsi="Times New Roman" w:cs="Times New Roman"/>
          <w:sz w:val="18"/>
          <w:szCs w:val="18"/>
        </w:rPr>
        <w:t>Równoważność  w szczególności zagwarantować ma realizację robót w zgodzie z założeniami projektu, bezpieczeństwo  oraz ma zapewnić uzyskanie parametrów technicznych nie gorszych od założonych oraz będą zgodne pod względem:</w:t>
      </w:r>
    </w:p>
    <w:p w14:paraId="32861BEC" w14:textId="77777777" w:rsidR="0001117A" w:rsidRDefault="00301D41" w:rsidP="000522CD">
      <w:pPr>
        <w:pStyle w:val="Akapitzlist"/>
        <w:numPr>
          <w:ilvl w:val="0"/>
          <w:numId w:val="9"/>
        </w:numPr>
        <w:spacing w:after="0"/>
        <w:ind w:left="426" w:firstLine="0"/>
        <w:rPr>
          <w:rFonts w:ascii="Times New Roman" w:hAnsi="Times New Roman" w:cs="Times New Roman"/>
          <w:sz w:val="18"/>
          <w:szCs w:val="18"/>
        </w:rPr>
      </w:pPr>
      <w:r w:rsidRPr="0001117A">
        <w:rPr>
          <w:rFonts w:ascii="Times New Roman" w:hAnsi="Times New Roman" w:cs="Times New Roman"/>
          <w:sz w:val="18"/>
          <w:szCs w:val="18"/>
        </w:rPr>
        <w:t>gabarytowym:</w:t>
      </w:r>
    </w:p>
    <w:p w14:paraId="4CDD9821" w14:textId="57B8ED8A" w:rsidR="00301D41" w:rsidRPr="0001117A" w:rsidRDefault="00301D41" w:rsidP="000522CD">
      <w:pPr>
        <w:pStyle w:val="Akapitzlist"/>
        <w:numPr>
          <w:ilvl w:val="0"/>
          <w:numId w:val="11"/>
        </w:numPr>
        <w:spacing w:after="0"/>
        <w:rPr>
          <w:rFonts w:ascii="Times New Roman" w:hAnsi="Times New Roman" w:cs="Times New Roman"/>
          <w:sz w:val="18"/>
          <w:szCs w:val="18"/>
        </w:rPr>
      </w:pPr>
      <w:r w:rsidRPr="0001117A">
        <w:rPr>
          <w:rFonts w:ascii="Times New Roman" w:hAnsi="Times New Roman" w:cs="Times New Roman"/>
          <w:sz w:val="18"/>
          <w:szCs w:val="18"/>
        </w:rPr>
        <w:t>plac zabaw</w:t>
      </w:r>
      <w:r w:rsidR="00D05DBA">
        <w:rPr>
          <w:rFonts w:ascii="Times New Roman" w:hAnsi="Times New Roman" w:cs="Times New Roman"/>
          <w:sz w:val="18"/>
          <w:szCs w:val="18"/>
        </w:rPr>
        <w:t xml:space="preserve"> i siłownia zewnętrzna</w:t>
      </w:r>
      <w:r w:rsidRPr="0001117A">
        <w:rPr>
          <w:rFonts w:ascii="Times New Roman" w:hAnsi="Times New Roman" w:cs="Times New Roman"/>
          <w:sz w:val="18"/>
          <w:szCs w:val="18"/>
        </w:rPr>
        <w:t xml:space="preserve">: </w:t>
      </w:r>
    </w:p>
    <w:p w14:paraId="6C2213C9" w14:textId="4F9B9E5B" w:rsidR="00301D41" w:rsidRPr="00301D41" w:rsidRDefault="00301D41" w:rsidP="000522CD">
      <w:pPr>
        <w:numPr>
          <w:ilvl w:val="0"/>
          <w:numId w:val="6"/>
        </w:numPr>
        <w:spacing w:after="0"/>
        <w:rPr>
          <w:rFonts w:ascii="Times New Roman" w:hAnsi="Times New Roman" w:cs="Times New Roman"/>
          <w:sz w:val="18"/>
          <w:szCs w:val="18"/>
        </w:rPr>
      </w:pPr>
      <w:r w:rsidRPr="00301D41">
        <w:rPr>
          <w:rFonts w:ascii="Times New Roman" w:hAnsi="Times New Roman" w:cs="Times New Roman"/>
          <w:sz w:val="18"/>
          <w:szCs w:val="18"/>
        </w:rPr>
        <w:t>dopuszczalna granica odchylenia +2% / - 2% względem urządzeń projektowanych dopuszcza się odchyły w wielkości urządzeń zabawowych</w:t>
      </w:r>
      <w:r w:rsidR="00D05DBA">
        <w:rPr>
          <w:rFonts w:ascii="Times New Roman" w:hAnsi="Times New Roman" w:cs="Times New Roman"/>
          <w:sz w:val="18"/>
          <w:szCs w:val="18"/>
        </w:rPr>
        <w:t xml:space="preserve"> i siłowych</w:t>
      </w:r>
      <w:r w:rsidRPr="00301D41">
        <w:rPr>
          <w:rFonts w:ascii="Times New Roman" w:hAnsi="Times New Roman" w:cs="Times New Roman"/>
          <w:sz w:val="18"/>
          <w:szCs w:val="18"/>
        </w:rPr>
        <w:t xml:space="preserve"> od planowanych rozwiązań mieszczące się w granicach odchylenia +2% / - 2% względem urządzeń projektowanych - długość / szerokość/ wysokość upadkowa - przy czym:</w:t>
      </w:r>
    </w:p>
    <w:p w14:paraId="725DF223" w14:textId="77777777" w:rsidR="00301D41" w:rsidRPr="00301D41" w:rsidRDefault="00301D41" w:rsidP="000522CD">
      <w:pPr>
        <w:spacing w:after="0"/>
        <w:ind w:left="1701"/>
        <w:rPr>
          <w:rFonts w:ascii="Times New Roman" w:hAnsi="Times New Roman" w:cs="Times New Roman"/>
          <w:sz w:val="18"/>
          <w:szCs w:val="18"/>
        </w:rPr>
      </w:pPr>
      <w:r w:rsidRPr="00301D41">
        <w:rPr>
          <w:rFonts w:ascii="Times New Roman" w:hAnsi="Times New Roman" w:cs="Times New Roman"/>
          <w:sz w:val="18"/>
          <w:szCs w:val="18"/>
        </w:rPr>
        <w:t xml:space="preserve">- oferowane elementy nie mogą powodować istotnych zmian w założeniach projektu tj. nachodzenia się stref bezpieczeństwa w miejscach występowania elementów kinetycznych/ruchu wymuszonego ( huśtawki, sprężynowce, karuzele, zjeżdżalnie itp.) </w:t>
      </w:r>
    </w:p>
    <w:p w14:paraId="5C1289E0" w14:textId="48B39563" w:rsidR="00301D41" w:rsidRPr="00301D41" w:rsidRDefault="00301D41" w:rsidP="000522CD">
      <w:pPr>
        <w:spacing w:after="0"/>
        <w:ind w:left="1701"/>
        <w:rPr>
          <w:rFonts w:ascii="Times New Roman" w:hAnsi="Times New Roman" w:cs="Times New Roman"/>
          <w:sz w:val="18"/>
          <w:szCs w:val="18"/>
        </w:rPr>
      </w:pPr>
      <w:r w:rsidRPr="00301D41">
        <w:rPr>
          <w:rFonts w:ascii="Times New Roman" w:hAnsi="Times New Roman" w:cs="Times New Roman"/>
          <w:sz w:val="18"/>
          <w:szCs w:val="18"/>
        </w:rPr>
        <w:t xml:space="preserve">- oferowane elementy nie mogą powodować istotnych zmian w projekcie </w:t>
      </w:r>
      <w:proofErr w:type="spellStart"/>
      <w:r w:rsidRPr="00301D41">
        <w:rPr>
          <w:rFonts w:ascii="Times New Roman" w:hAnsi="Times New Roman" w:cs="Times New Roman"/>
          <w:sz w:val="18"/>
          <w:szCs w:val="18"/>
        </w:rPr>
        <w:t>tj</w:t>
      </w:r>
      <w:proofErr w:type="spellEnd"/>
      <w:r w:rsidRPr="00301D41">
        <w:rPr>
          <w:rFonts w:ascii="Times New Roman" w:hAnsi="Times New Roman" w:cs="Times New Roman"/>
          <w:sz w:val="18"/>
          <w:szCs w:val="18"/>
        </w:rPr>
        <w:t xml:space="preserve"> zmiana obrysu strefy ogólnej i podłoża bezpiecznego względem projektowanego placu zabaw </w:t>
      </w:r>
    </w:p>
    <w:p w14:paraId="11D84809" w14:textId="77777777" w:rsidR="00492804" w:rsidRPr="0056501C" w:rsidRDefault="00492804" w:rsidP="00C94884">
      <w:pPr>
        <w:pStyle w:val="Akapitzlist"/>
        <w:spacing w:after="0"/>
        <w:ind w:left="1146"/>
        <w:rPr>
          <w:rFonts w:ascii="Times New Roman" w:hAnsi="Times New Roman" w:cs="Times New Roman"/>
          <w:sz w:val="18"/>
          <w:szCs w:val="18"/>
          <w:highlight w:val="yellow"/>
        </w:rPr>
      </w:pPr>
    </w:p>
    <w:p w14:paraId="6BC2638A" w14:textId="6E285FD4" w:rsidR="00492804" w:rsidRPr="00356DED" w:rsidRDefault="00492804" w:rsidP="00492804">
      <w:pPr>
        <w:pStyle w:val="Akapitzlist"/>
        <w:numPr>
          <w:ilvl w:val="0"/>
          <w:numId w:val="11"/>
        </w:numPr>
        <w:spacing w:after="0"/>
        <w:rPr>
          <w:rFonts w:ascii="Times New Roman" w:hAnsi="Times New Roman" w:cs="Times New Roman"/>
          <w:sz w:val="18"/>
          <w:szCs w:val="18"/>
        </w:rPr>
      </w:pPr>
      <w:r w:rsidRPr="00356DED">
        <w:rPr>
          <w:rFonts w:ascii="Times New Roman" w:hAnsi="Times New Roman" w:cs="Times New Roman"/>
          <w:sz w:val="18"/>
          <w:szCs w:val="18"/>
        </w:rPr>
        <w:t>Mała architektura</w:t>
      </w:r>
    </w:p>
    <w:p w14:paraId="00ED2A35" w14:textId="2E13B36C" w:rsidR="00492804" w:rsidRPr="00356DED" w:rsidRDefault="00492804" w:rsidP="00492804">
      <w:pPr>
        <w:numPr>
          <w:ilvl w:val="0"/>
          <w:numId w:val="6"/>
        </w:numPr>
        <w:spacing w:after="0"/>
        <w:rPr>
          <w:rFonts w:ascii="Times New Roman" w:hAnsi="Times New Roman" w:cs="Times New Roman"/>
          <w:sz w:val="18"/>
          <w:szCs w:val="18"/>
        </w:rPr>
      </w:pPr>
      <w:r w:rsidRPr="00356DED">
        <w:rPr>
          <w:rFonts w:ascii="Times New Roman" w:hAnsi="Times New Roman" w:cs="Times New Roman"/>
          <w:sz w:val="18"/>
          <w:szCs w:val="18"/>
        </w:rPr>
        <w:t>dla ławek, w których odchylenia podanych wymiarów mieszczą się w zakresie: długość +/- 1</w:t>
      </w:r>
      <w:r w:rsidR="00356DED" w:rsidRPr="00356DED">
        <w:rPr>
          <w:rFonts w:ascii="Times New Roman" w:hAnsi="Times New Roman" w:cs="Times New Roman"/>
          <w:sz w:val="18"/>
          <w:szCs w:val="18"/>
        </w:rPr>
        <w:t>0</w:t>
      </w:r>
      <w:r w:rsidRPr="00356DED">
        <w:rPr>
          <w:rFonts w:ascii="Times New Roman" w:hAnsi="Times New Roman" w:cs="Times New Roman"/>
          <w:sz w:val="18"/>
          <w:szCs w:val="18"/>
        </w:rPr>
        <w:t xml:space="preserve"> cm, szerokość i wysokość +/- </w:t>
      </w:r>
      <w:r w:rsidR="00356DED" w:rsidRPr="00356DED">
        <w:rPr>
          <w:rFonts w:ascii="Times New Roman" w:hAnsi="Times New Roman" w:cs="Times New Roman"/>
          <w:sz w:val="18"/>
          <w:szCs w:val="18"/>
        </w:rPr>
        <w:t>5</w:t>
      </w:r>
      <w:r w:rsidRPr="00356DED">
        <w:rPr>
          <w:rFonts w:ascii="Times New Roman" w:hAnsi="Times New Roman" w:cs="Times New Roman"/>
          <w:sz w:val="18"/>
          <w:szCs w:val="18"/>
        </w:rPr>
        <w:t xml:space="preserve"> cm, </w:t>
      </w:r>
    </w:p>
    <w:p w14:paraId="2578D2CD" w14:textId="48076263" w:rsidR="00492804" w:rsidRPr="00356DED" w:rsidRDefault="00492804" w:rsidP="00492804">
      <w:pPr>
        <w:numPr>
          <w:ilvl w:val="0"/>
          <w:numId w:val="6"/>
        </w:numPr>
        <w:spacing w:after="0"/>
        <w:rPr>
          <w:rFonts w:ascii="Times New Roman" w:hAnsi="Times New Roman" w:cs="Times New Roman"/>
          <w:sz w:val="18"/>
          <w:szCs w:val="18"/>
        </w:rPr>
      </w:pPr>
      <w:r w:rsidRPr="00356DED">
        <w:rPr>
          <w:rFonts w:ascii="Times New Roman" w:hAnsi="Times New Roman" w:cs="Times New Roman"/>
          <w:sz w:val="18"/>
          <w:szCs w:val="18"/>
        </w:rPr>
        <w:t xml:space="preserve">dla koszy na śmieci i tablicy informacyjnej, w których odchylenia wszystkich podanych wymiarów mieszczą się w zakresie +/- 10 cm, kosz nie mniej niż 60l, </w:t>
      </w:r>
    </w:p>
    <w:p w14:paraId="10699570" w14:textId="77777777" w:rsidR="00301D41" w:rsidRPr="00336F41" w:rsidRDefault="00301D41" w:rsidP="000522CD">
      <w:pPr>
        <w:spacing w:after="0"/>
        <w:rPr>
          <w:rFonts w:ascii="Times New Roman" w:hAnsi="Times New Roman" w:cs="Times New Roman"/>
          <w:sz w:val="18"/>
          <w:szCs w:val="18"/>
        </w:rPr>
      </w:pPr>
    </w:p>
    <w:p w14:paraId="3D96B06C" w14:textId="05DCF0BF" w:rsidR="00301D41" w:rsidRPr="00336F41" w:rsidRDefault="00301D41" w:rsidP="000522CD">
      <w:pPr>
        <w:pStyle w:val="Akapitzlist"/>
        <w:numPr>
          <w:ilvl w:val="0"/>
          <w:numId w:val="9"/>
        </w:numPr>
        <w:spacing w:after="0"/>
        <w:ind w:left="426" w:firstLine="0"/>
        <w:rPr>
          <w:rFonts w:ascii="Times New Roman" w:hAnsi="Times New Roman" w:cs="Times New Roman"/>
          <w:sz w:val="18"/>
          <w:szCs w:val="18"/>
        </w:rPr>
      </w:pPr>
      <w:r w:rsidRPr="00336F41">
        <w:rPr>
          <w:rFonts w:ascii="Times New Roman" w:hAnsi="Times New Roman" w:cs="Times New Roman"/>
          <w:sz w:val="18"/>
          <w:szCs w:val="18"/>
        </w:rPr>
        <w:t>materiałowym :</w:t>
      </w:r>
    </w:p>
    <w:p w14:paraId="434FF307" w14:textId="0A2644A4" w:rsidR="00DA1B4C" w:rsidRPr="00336F41" w:rsidRDefault="00301D41" w:rsidP="00DA1B4C">
      <w:pPr>
        <w:pStyle w:val="Akapitzlist"/>
        <w:numPr>
          <w:ilvl w:val="0"/>
          <w:numId w:val="12"/>
        </w:numPr>
        <w:spacing w:after="0"/>
        <w:rPr>
          <w:rFonts w:ascii="Times New Roman" w:hAnsi="Times New Roman" w:cs="Times New Roman"/>
          <w:sz w:val="18"/>
          <w:szCs w:val="18"/>
        </w:rPr>
      </w:pPr>
      <w:r w:rsidRPr="00336F41">
        <w:rPr>
          <w:rFonts w:ascii="Times New Roman" w:hAnsi="Times New Roman" w:cs="Times New Roman"/>
          <w:sz w:val="18"/>
          <w:szCs w:val="18"/>
        </w:rPr>
        <w:t>plac zabaw</w:t>
      </w:r>
      <w:r w:rsidR="00DA1B4C" w:rsidRPr="00336F41">
        <w:rPr>
          <w:rFonts w:ascii="Times New Roman" w:hAnsi="Times New Roman" w:cs="Times New Roman"/>
          <w:sz w:val="18"/>
          <w:szCs w:val="18"/>
        </w:rPr>
        <w:t xml:space="preserve"> i siłownia zewnętrzna</w:t>
      </w:r>
      <w:r w:rsidR="00492804" w:rsidRPr="00336F41">
        <w:rPr>
          <w:rFonts w:ascii="Times New Roman" w:hAnsi="Times New Roman" w:cs="Times New Roman"/>
          <w:sz w:val="18"/>
          <w:szCs w:val="18"/>
        </w:rPr>
        <w:t xml:space="preserve">, elementy małej architektury </w:t>
      </w:r>
    </w:p>
    <w:p w14:paraId="738698EC" w14:textId="77777777" w:rsidR="00DA1B4C" w:rsidRPr="00336F41" w:rsidRDefault="00DA1B4C" w:rsidP="00DA1B4C">
      <w:pPr>
        <w:spacing w:after="0"/>
        <w:ind w:left="1146"/>
        <w:rPr>
          <w:rFonts w:ascii="Times New Roman" w:hAnsi="Times New Roman" w:cs="Times New Roman"/>
          <w:sz w:val="18"/>
          <w:szCs w:val="18"/>
        </w:rPr>
      </w:pPr>
    </w:p>
    <w:p w14:paraId="5D6A7CE4" w14:textId="4A98FEBB" w:rsidR="00DA1B4C" w:rsidRPr="00336F41" w:rsidRDefault="00DA1B4C" w:rsidP="00DA1B4C">
      <w:pPr>
        <w:numPr>
          <w:ilvl w:val="0"/>
          <w:numId w:val="6"/>
        </w:numPr>
        <w:spacing w:after="0"/>
        <w:rPr>
          <w:rFonts w:ascii="Times New Roman" w:hAnsi="Times New Roman" w:cs="Times New Roman"/>
          <w:sz w:val="18"/>
          <w:szCs w:val="18"/>
        </w:rPr>
      </w:pPr>
      <w:r w:rsidRPr="00336F41">
        <w:rPr>
          <w:rFonts w:ascii="Times New Roman" w:hAnsi="Times New Roman" w:cs="Times New Roman"/>
          <w:sz w:val="18"/>
          <w:szCs w:val="18"/>
        </w:rPr>
        <w:t>o tej samej wytrzymałości i trwałości i o  parametrach technicznych materiałów i urządzeń opisanych w dokumentacji,</w:t>
      </w:r>
    </w:p>
    <w:p w14:paraId="3F6D412F" w14:textId="77777777" w:rsidR="00DA1B4C" w:rsidRPr="00336F41" w:rsidRDefault="00DA1B4C" w:rsidP="00DA1B4C">
      <w:pPr>
        <w:spacing w:after="0"/>
        <w:ind w:left="1724"/>
        <w:rPr>
          <w:rFonts w:ascii="Times New Roman" w:hAnsi="Times New Roman" w:cs="Times New Roman"/>
          <w:sz w:val="18"/>
          <w:szCs w:val="18"/>
        </w:rPr>
      </w:pPr>
    </w:p>
    <w:p w14:paraId="50BE0FB1" w14:textId="2C78E63C" w:rsidR="00301D41" w:rsidRPr="00336F41" w:rsidRDefault="00301D41" w:rsidP="000522CD">
      <w:pPr>
        <w:pStyle w:val="Akapitzlist"/>
        <w:numPr>
          <w:ilvl w:val="0"/>
          <w:numId w:val="9"/>
        </w:numPr>
        <w:spacing w:after="0"/>
        <w:ind w:left="426" w:firstLine="0"/>
        <w:rPr>
          <w:rFonts w:ascii="Times New Roman" w:hAnsi="Times New Roman" w:cs="Times New Roman"/>
          <w:b/>
          <w:bCs/>
          <w:sz w:val="18"/>
          <w:szCs w:val="18"/>
        </w:rPr>
      </w:pPr>
      <w:r w:rsidRPr="00336F41">
        <w:rPr>
          <w:rFonts w:ascii="Times New Roman" w:hAnsi="Times New Roman" w:cs="Times New Roman"/>
          <w:b/>
          <w:bCs/>
          <w:sz w:val="18"/>
          <w:szCs w:val="18"/>
        </w:rPr>
        <w:t xml:space="preserve">estetycznym </w:t>
      </w:r>
    </w:p>
    <w:p w14:paraId="266CC9A0" w14:textId="7E6E4B53" w:rsidR="00301D41" w:rsidRPr="00336F41" w:rsidRDefault="000522CD" w:rsidP="000522CD">
      <w:pPr>
        <w:pStyle w:val="Akapitzlist"/>
        <w:numPr>
          <w:ilvl w:val="0"/>
          <w:numId w:val="13"/>
        </w:numPr>
        <w:spacing w:after="0"/>
        <w:rPr>
          <w:rFonts w:ascii="Times New Roman" w:hAnsi="Times New Roman" w:cs="Times New Roman"/>
          <w:sz w:val="18"/>
          <w:szCs w:val="18"/>
        </w:rPr>
      </w:pPr>
      <w:r w:rsidRPr="00336F41">
        <w:rPr>
          <w:rFonts w:ascii="Times New Roman" w:hAnsi="Times New Roman" w:cs="Times New Roman"/>
          <w:sz w:val="18"/>
          <w:szCs w:val="18"/>
        </w:rPr>
        <w:t>p</w:t>
      </w:r>
      <w:r w:rsidR="00301D41" w:rsidRPr="00336F41">
        <w:rPr>
          <w:rFonts w:ascii="Times New Roman" w:hAnsi="Times New Roman" w:cs="Times New Roman"/>
          <w:sz w:val="18"/>
          <w:szCs w:val="18"/>
        </w:rPr>
        <w:t>lac zabaw:</w:t>
      </w:r>
    </w:p>
    <w:p w14:paraId="367FCE2D" w14:textId="7D0466C4" w:rsidR="00301D41" w:rsidRPr="00336F41" w:rsidRDefault="00301D41" w:rsidP="000522CD">
      <w:pPr>
        <w:numPr>
          <w:ilvl w:val="0"/>
          <w:numId w:val="6"/>
        </w:numPr>
        <w:spacing w:after="0"/>
        <w:rPr>
          <w:rFonts w:ascii="Times New Roman" w:hAnsi="Times New Roman" w:cs="Times New Roman"/>
          <w:sz w:val="18"/>
          <w:szCs w:val="18"/>
        </w:rPr>
      </w:pPr>
      <w:r w:rsidRPr="00336F41">
        <w:rPr>
          <w:rFonts w:ascii="Times New Roman" w:hAnsi="Times New Roman" w:cs="Times New Roman"/>
          <w:b/>
          <w:bCs/>
          <w:sz w:val="18"/>
          <w:szCs w:val="18"/>
        </w:rPr>
        <w:t xml:space="preserve"> </w:t>
      </w:r>
      <w:r w:rsidRPr="00336F41">
        <w:rPr>
          <w:rFonts w:ascii="Times New Roman" w:hAnsi="Times New Roman" w:cs="Times New Roman"/>
          <w:sz w:val="18"/>
          <w:szCs w:val="18"/>
        </w:rPr>
        <w:t>należy zachować walory estetyczne elementu  i tematykę np. wygląd statku, sprężynow</w:t>
      </w:r>
      <w:r w:rsidR="00DC1F1D" w:rsidRPr="00336F41">
        <w:rPr>
          <w:rFonts w:ascii="Times New Roman" w:hAnsi="Times New Roman" w:cs="Times New Roman"/>
          <w:sz w:val="18"/>
          <w:szCs w:val="18"/>
        </w:rPr>
        <w:t>e</w:t>
      </w:r>
      <w:r w:rsidRPr="00336F41">
        <w:rPr>
          <w:rFonts w:ascii="Times New Roman" w:hAnsi="Times New Roman" w:cs="Times New Roman"/>
          <w:sz w:val="18"/>
          <w:szCs w:val="18"/>
        </w:rPr>
        <w:t xml:space="preserve"> o tematyce wskazanej w dokumentacji projektowej</w:t>
      </w:r>
      <w:r w:rsidR="00DC1F1D" w:rsidRPr="00336F41">
        <w:rPr>
          <w:rFonts w:ascii="Times New Roman" w:hAnsi="Times New Roman" w:cs="Times New Roman"/>
          <w:sz w:val="18"/>
          <w:szCs w:val="18"/>
        </w:rPr>
        <w:t>, itp.</w:t>
      </w:r>
    </w:p>
    <w:p w14:paraId="60156006" w14:textId="77777777" w:rsidR="00301D41" w:rsidRPr="00336F41" w:rsidRDefault="00301D41" w:rsidP="000522CD">
      <w:pPr>
        <w:numPr>
          <w:ilvl w:val="0"/>
          <w:numId w:val="6"/>
        </w:numPr>
        <w:spacing w:after="0"/>
        <w:rPr>
          <w:rFonts w:ascii="Times New Roman" w:hAnsi="Times New Roman" w:cs="Times New Roman"/>
          <w:sz w:val="18"/>
          <w:szCs w:val="18"/>
        </w:rPr>
      </w:pPr>
      <w:r w:rsidRPr="00336F41">
        <w:rPr>
          <w:rFonts w:ascii="Times New Roman" w:hAnsi="Times New Roman" w:cs="Times New Roman"/>
          <w:sz w:val="18"/>
          <w:szCs w:val="18"/>
        </w:rPr>
        <w:t xml:space="preserve">kolorystyka urządzeń i zestawów zabawowych różnorodna i zbliżona do proponowanej w dokumentacji projektowej, </w:t>
      </w:r>
    </w:p>
    <w:p w14:paraId="2F11B18E" w14:textId="4AADB022" w:rsidR="00301D41" w:rsidRPr="00336F41" w:rsidRDefault="00301D41" w:rsidP="000522CD">
      <w:pPr>
        <w:pStyle w:val="Akapitzlist"/>
        <w:numPr>
          <w:ilvl w:val="0"/>
          <w:numId w:val="13"/>
        </w:numPr>
        <w:spacing w:after="0"/>
        <w:rPr>
          <w:rFonts w:ascii="Times New Roman" w:hAnsi="Times New Roman" w:cs="Times New Roman"/>
          <w:sz w:val="18"/>
          <w:szCs w:val="18"/>
        </w:rPr>
      </w:pPr>
      <w:r w:rsidRPr="00336F41">
        <w:rPr>
          <w:rFonts w:ascii="Times New Roman" w:hAnsi="Times New Roman" w:cs="Times New Roman"/>
          <w:sz w:val="18"/>
          <w:szCs w:val="18"/>
        </w:rPr>
        <w:t>siłowania zewnętrzna</w:t>
      </w:r>
      <w:r w:rsidR="00492804" w:rsidRPr="00336F41">
        <w:rPr>
          <w:rFonts w:ascii="Times New Roman" w:hAnsi="Times New Roman" w:cs="Times New Roman"/>
          <w:sz w:val="18"/>
          <w:szCs w:val="18"/>
        </w:rPr>
        <w:t xml:space="preserve"> i  mała architektura</w:t>
      </w:r>
      <w:r w:rsidRPr="00336F41">
        <w:rPr>
          <w:rFonts w:ascii="Times New Roman" w:hAnsi="Times New Roman" w:cs="Times New Roman"/>
          <w:sz w:val="18"/>
          <w:szCs w:val="18"/>
        </w:rPr>
        <w:t>:</w:t>
      </w:r>
    </w:p>
    <w:p w14:paraId="54D5533A" w14:textId="77777777" w:rsidR="00301D41" w:rsidRPr="00336F41" w:rsidRDefault="00301D41" w:rsidP="000522CD">
      <w:pPr>
        <w:numPr>
          <w:ilvl w:val="0"/>
          <w:numId w:val="7"/>
        </w:numPr>
        <w:spacing w:after="0"/>
        <w:rPr>
          <w:rFonts w:ascii="Times New Roman" w:hAnsi="Times New Roman" w:cs="Times New Roman"/>
          <w:sz w:val="18"/>
          <w:szCs w:val="18"/>
        </w:rPr>
      </w:pPr>
      <w:r w:rsidRPr="00336F41">
        <w:rPr>
          <w:rFonts w:ascii="Times New Roman" w:hAnsi="Times New Roman" w:cs="Times New Roman"/>
          <w:sz w:val="18"/>
          <w:szCs w:val="18"/>
        </w:rPr>
        <w:t>należy zachować walory estetyczne elementu</w:t>
      </w:r>
    </w:p>
    <w:p w14:paraId="16E6AC38" w14:textId="651776BC" w:rsidR="00301D41" w:rsidRPr="00336F41" w:rsidRDefault="00301D41" w:rsidP="000522CD">
      <w:pPr>
        <w:numPr>
          <w:ilvl w:val="0"/>
          <w:numId w:val="7"/>
        </w:numPr>
        <w:spacing w:after="0"/>
        <w:rPr>
          <w:rFonts w:ascii="Times New Roman" w:hAnsi="Times New Roman" w:cs="Times New Roman"/>
          <w:sz w:val="18"/>
          <w:szCs w:val="18"/>
        </w:rPr>
      </w:pPr>
      <w:r w:rsidRPr="00336F41">
        <w:rPr>
          <w:rFonts w:ascii="Times New Roman" w:hAnsi="Times New Roman" w:cs="Times New Roman"/>
          <w:sz w:val="18"/>
          <w:szCs w:val="18"/>
        </w:rPr>
        <w:t xml:space="preserve">kolorystyka urządzeń i zestawów zabawowych jednorodna </w:t>
      </w:r>
    </w:p>
    <w:p w14:paraId="50330135" w14:textId="77777777" w:rsidR="00492804" w:rsidRPr="00336F41" w:rsidRDefault="00492804" w:rsidP="00492804">
      <w:pPr>
        <w:spacing w:after="0"/>
        <w:rPr>
          <w:rFonts w:ascii="Times New Roman" w:hAnsi="Times New Roman" w:cs="Times New Roman"/>
          <w:sz w:val="18"/>
          <w:szCs w:val="18"/>
        </w:rPr>
      </w:pPr>
    </w:p>
    <w:p w14:paraId="2A699326" w14:textId="77777777" w:rsidR="00301D41" w:rsidRPr="00336F41" w:rsidRDefault="00301D41" w:rsidP="000522CD">
      <w:pPr>
        <w:pStyle w:val="Akapitzlist"/>
        <w:numPr>
          <w:ilvl w:val="0"/>
          <w:numId w:val="9"/>
        </w:numPr>
        <w:spacing w:after="0"/>
        <w:ind w:left="426" w:firstLine="0"/>
        <w:rPr>
          <w:rFonts w:ascii="Times New Roman" w:hAnsi="Times New Roman" w:cs="Times New Roman"/>
          <w:sz w:val="18"/>
          <w:szCs w:val="18"/>
        </w:rPr>
      </w:pPr>
      <w:r w:rsidRPr="00336F41">
        <w:rPr>
          <w:rFonts w:ascii="Times New Roman" w:hAnsi="Times New Roman" w:cs="Times New Roman"/>
          <w:sz w:val="18"/>
          <w:szCs w:val="18"/>
        </w:rPr>
        <w:t xml:space="preserve"> </w:t>
      </w:r>
      <w:r w:rsidRPr="00336F41">
        <w:rPr>
          <w:rFonts w:ascii="Times New Roman" w:hAnsi="Times New Roman" w:cs="Times New Roman"/>
          <w:b/>
          <w:bCs/>
          <w:sz w:val="18"/>
          <w:szCs w:val="18"/>
        </w:rPr>
        <w:t>funkcyjnym</w:t>
      </w:r>
      <w:r w:rsidRPr="00336F41">
        <w:rPr>
          <w:rFonts w:ascii="Times New Roman" w:hAnsi="Times New Roman" w:cs="Times New Roman"/>
          <w:sz w:val="18"/>
          <w:szCs w:val="18"/>
        </w:rPr>
        <w:t>:</w:t>
      </w:r>
    </w:p>
    <w:p w14:paraId="2F3ED220" w14:textId="7605E73A" w:rsidR="00301D41" w:rsidRPr="00336F41" w:rsidRDefault="00301D41" w:rsidP="000522CD">
      <w:pPr>
        <w:pStyle w:val="Akapitzlist"/>
        <w:numPr>
          <w:ilvl w:val="0"/>
          <w:numId w:val="14"/>
        </w:numPr>
        <w:spacing w:after="0"/>
        <w:rPr>
          <w:rFonts w:ascii="Times New Roman" w:hAnsi="Times New Roman" w:cs="Times New Roman"/>
          <w:sz w:val="18"/>
          <w:szCs w:val="18"/>
        </w:rPr>
      </w:pPr>
      <w:r w:rsidRPr="00336F41">
        <w:rPr>
          <w:rFonts w:ascii="Times New Roman" w:hAnsi="Times New Roman" w:cs="Times New Roman"/>
          <w:sz w:val="18"/>
          <w:szCs w:val="18"/>
        </w:rPr>
        <w:t>plac zabaw i siłownia zewnętrzna:</w:t>
      </w:r>
    </w:p>
    <w:p w14:paraId="180FEDBE" w14:textId="029C91E6" w:rsidR="00301D41" w:rsidRPr="00336F41" w:rsidRDefault="00301D41" w:rsidP="00F95BE8">
      <w:pPr>
        <w:numPr>
          <w:ilvl w:val="0"/>
          <w:numId w:val="6"/>
        </w:numPr>
        <w:spacing w:after="0"/>
        <w:rPr>
          <w:rFonts w:ascii="Times New Roman" w:hAnsi="Times New Roman" w:cs="Times New Roman"/>
          <w:sz w:val="18"/>
          <w:szCs w:val="18"/>
        </w:rPr>
      </w:pPr>
      <w:r w:rsidRPr="00336F41">
        <w:rPr>
          <w:rFonts w:ascii="Times New Roman" w:hAnsi="Times New Roman" w:cs="Times New Roman"/>
          <w:sz w:val="18"/>
          <w:szCs w:val="18"/>
        </w:rPr>
        <w:t xml:space="preserve">ilość oferowanych  urządzeń  winna odpowiadać minimum ilości projektowanych urządzeń; </w:t>
      </w:r>
    </w:p>
    <w:p w14:paraId="36205CE1" w14:textId="38BBC2A7" w:rsidR="00301D41" w:rsidRPr="00336F41" w:rsidRDefault="004578EC" w:rsidP="00F95BE8">
      <w:pPr>
        <w:numPr>
          <w:ilvl w:val="0"/>
          <w:numId w:val="6"/>
        </w:numPr>
        <w:spacing w:after="0"/>
        <w:rPr>
          <w:rFonts w:ascii="Times New Roman" w:hAnsi="Times New Roman" w:cs="Times New Roman"/>
          <w:sz w:val="18"/>
          <w:szCs w:val="18"/>
        </w:rPr>
      </w:pPr>
      <w:r w:rsidRPr="00336F41">
        <w:rPr>
          <w:rFonts w:ascii="Times New Roman" w:hAnsi="Times New Roman" w:cs="Times New Roman"/>
          <w:sz w:val="18"/>
          <w:szCs w:val="18"/>
        </w:rPr>
        <w:t>u</w:t>
      </w:r>
      <w:r w:rsidR="00301D41" w:rsidRPr="00336F41">
        <w:rPr>
          <w:rFonts w:ascii="Times New Roman" w:hAnsi="Times New Roman" w:cs="Times New Roman"/>
          <w:sz w:val="18"/>
          <w:szCs w:val="18"/>
        </w:rPr>
        <w:t>rządzenia oferowane winny zawierać minimalną określoną w projekcie ilość i rodzaj elementów  funkcjonalnych.</w:t>
      </w:r>
    </w:p>
    <w:p w14:paraId="1297E8D3" w14:textId="77777777" w:rsidR="00301D41" w:rsidRPr="00336F41" w:rsidRDefault="00301D41" w:rsidP="000522CD">
      <w:pPr>
        <w:pStyle w:val="Akapitzlist"/>
        <w:numPr>
          <w:ilvl w:val="0"/>
          <w:numId w:val="9"/>
        </w:numPr>
        <w:spacing w:after="0"/>
        <w:ind w:left="426" w:firstLine="0"/>
        <w:rPr>
          <w:rFonts w:ascii="Times New Roman" w:hAnsi="Times New Roman" w:cs="Times New Roman"/>
          <w:b/>
          <w:bCs/>
          <w:sz w:val="18"/>
          <w:szCs w:val="18"/>
        </w:rPr>
      </w:pPr>
      <w:r w:rsidRPr="00336F41">
        <w:rPr>
          <w:rFonts w:ascii="Times New Roman" w:hAnsi="Times New Roman" w:cs="Times New Roman"/>
          <w:b/>
          <w:bCs/>
          <w:sz w:val="18"/>
          <w:szCs w:val="18"/>
        </w:rPr>
        <w:lastRenderedPageBreak/>
        <w:t>bezpieczeństwa :</w:t>
      </w:r>
    </w:p>
    <w:p w14:paraId="68CBAC42" w14:textId="34AFBCB0" w:rsidR="00301D41" w:rsidRPr="00336F41" w:rsidRDefault="00301D41" w:rsidP="000522CD">
      <w:pPr>
        <w:pStyle w:val="Akapitzlist"/>
        <w:numPr>
          <w:ilvl w:val="0"/>
          <w:numId w:val="15"/>
        </w:numPr>
        <w:spacing w:after="0"/>
        <w:rPr>
          <w:rFonts w:ascii="Times New Roman" w:hAnsi="Times New Roman" w:cs="Times New Roman"/>
          <w:b/>
          <w:bCs/>
          <w:sz w:val="18"/>
          <w:szCs w:val="18"/>
        </w:rPr>
      </w:pPr>
      <w:r w:rsidRPr="00336F41">
        <w:rPr>
          <w:rFonts w:ascii="Times New Roman" w:hAnsi="Times New Roman" w:cs="Times New Roman"/>
          <w:sz w:val="18"/>
          <w:szCs w:val="18"/>
        </w:rPr>
        <w:t>plac zabaw</w:t>
      </w:r>
      <w:r w:rsidR="00492804" w:rsidRPr="00336F41">
        <w:rPr>
          <w:rFonts w:ascii="Times New Roman" w:hAnsi="Times New Roman" w:cs="Times New Roman"/>
          <w:sz w:val="18"/>
          <w:szCs w:val="18"/>
        </w:rPr>
        <w:t xml:space="preserve">, </w:t>
      </w:r>
      <w:r w:rsidRPr="00336F41">
        <w:rPr>
          <w:rFonts w:ascii="Times New Roman" w:hAnsi="Times New Roman" w:cs="Times New Roman"/>
          <w:sz w:val="18"/>
          <w:szCs w:val="18"/>
        </w:rPr>
        <w:t xml:space="preserve"> siłownia zewnętrzna</w:t>
      </w:r>
      <w:r w:rsidR="00492804" w:rsidRPr="00336F41">
        <w:rPr>
          <w:rFonts w:ascii="Times New Roman" w:hAnsi="Times New Roman" w:cs="Times New Roman"/>
          <w:sz w:val="18"/>
          <w:szCs w:val="18"/>
        </w:rPr>
        <w:t>, mała architektura</w:t>
      </w:r>
      <w:r w:rsidRPr="00336F41">
        <w:rPr>
          <w:rFonts w:ascii="Times New Roman" w:hAnsi="Times New Roman" w:cs="Times New Roman"/>
          <w:sz w:val="18"/>
          <w:szCs w:val="18"/>
        </w:rPr>
        <w:t>:</w:t>
      </w:r>
    </w:p>
    <w:p w14:paraId="689C565C" w14:textId="4476ECE4" w:rsidR="00301D41" w:rsidRPr="00336F41" w:rsidRDefault="00301D41" w:rsidP="00F95BE8">
      <w:pPr>
        <w:numPr>
          <w:ilvl w:val="0"/>
          <w:numId w:val="6"/>
        </w:numPr>
        <w:spacing w:after="0"/>
        <w:rPr>
          <w:rFonts w:ascii="Times New Roman" w:hAnsi="Times New Roman" w:cs="Times New Roman"/>
          <w:sz w:val="18"/>
          <w:szCs w:val="18"/>
        </w:rPr>
      </w:pPr>
      <w:r w:rsidRPr="00336F41">
        <w:rPr>
          <w:rFonts w:ascii="Times New Roman" w:hAnsi="Times New Roman" w:cs="Times New Roman"/>
          <w:sz w:val="18"/>
          <w:szCs w:val="18"/>
        </w:rPr>
        <w:t xml:space="preserve">spełniać: wymagania bezpieczeństwa konstrukcji, bhp i ppoż., -posiadać stosowne dokumenty dopuszczające do stosowania w budownictwie (atesty i aprobaty techniczne). Posiadać zaświadczenia niezależnego podmiotu uprawnionego do kontroli jakości potwierdzającego, że zaoferowane produkty równoważne  odpowiadają określonym normom lub specyfikacjom technicznym, np.. certyfikaty zgodności obowiązującymi normami wydanymi przez akredytowaną jednostkę certyfikująca (zgodności z normami serii </w:t>
      </w:r>
      <w:r w:rsidRPr="00336F41">
        <w:rPr>
          <w:rFonts w:ascii="Times New Roman" w:hAnsi="Times New Roman" w:cs="Times New Roman"/>
          <w:b/>
          <w:sz w:val="18"/>
          <w:szCs w:val="18"/>
        </w:rPr>
        <w:t>PN-EN 1176</w:t>
      </w:r>
      <w:r w:rsidRPr="00336F41">
        <w:rPr>
          <w:rFonts w:ascii="Times New Roman" w:hAnsi="Times New Roman" w:cs="Times New Roman"/>
          <w:sz w:val="18"/>
          <w:szCs w:val="18"/>
        </w:rPr>
        <w:t xml:space="preserve">, </w:t>
      </w:r>
      <w:r w:rsidRPr="00336F41">
        <w:rPr>
          <w:rFonts w:ascii="Times New Roman" w:hAnsi="Times New Roman" w:cs="Times New Roman"/>
          <w:b/>
          <w:sz w:val="18"/>
          <w:szCs w:val="18"/>
        </w:rPr>
        <w:t>PN-EN 1177</w:t>
      </w:r>
      <w:r w:rsidRPr="00336F41">
        <w:rPr>
          <w:rFonts w:ascii="Times New Roman" w:hAnsi="Times New Roman" w:cs="Times New Roman"/>
          <w:sz w:val="18"/>
          <w:szCs w:val="18"/>
        </w:rPr>
        <w:t xml:space="preserve">- wyposażenie placów zabaw i nawierzchnie, </w:t>
      </w:r>
      <w:r w:rsidRPr="00336F41">
        <w:rPr>
          <w:rFonts w:ascii="Times New Roman" w:hAnsi="Times New Roman" w:cs="Times New Roman"/>
          <w:b/>
          <w:sz w:val="18"/>
          <w:szCs w:val="18"/>
        </w:rPr>
        <w:t xml:space="preserve">PN-EN 16630:2015-06- </w:t>
      </w:r>
      <w:r w:rsidRPr="00336F41">
        <w:rPr>
          <w:rFonts w:ascii="Times New Roman" w:hAnsi="Times New Roman" w:cs="Times New Roman"/>
          <w:bCs/>
          <w:sz w:val="18"/>
          <w:szCs w:val="18"/>
        </w:rPr>
        <w:t>wyposażenia siłowni plenerowej</w:t>
      </w:r>
      <w:r w:rsidRPr="00336F41">
        <w:rPr>
          <w:rFonts w:ascii="Times New Roman" w:hAnsi="Times New Roman" w:cs="Times New Roman"/>
          <w:sz w:val="18"/>
          <w:szCs w:val="18"/>
        </w:rPr>
        <w:t>)</w:t>
      </w:r>
      <w:r w:rsidRPr="00336F41">
        <w:rPr>
          <w:rFonts w:ascii="Times New Roman" w:hAnsi="Times New Roman" w:cs="Times New Roman"/>
          <w:bCs/>
          <w:sz w:val="18"/>
          <w:szCs w:val="18"/>
        </w:rPr>
        <w:t xml:space="preserve"> </w:t>
      </w:r>
      <w:r w:rsidRPr="00336F41">
        <w:rPr>
          <w:rFonts w:ascii="Times New Roman" w:hAnsi="Times New Roman" w:cs="Times New Roman"/>
          <w:b/>
          <w:sz w:val="18"/>
          <w:szCs w:val="18"/>
        </w:rPr>
        <w:t>w przypadku zestawów zabawek certyfikat winien być wystawiony dla całego zestawu zabawowego a nie poszczególnych jego elementów</w:t>
      </w:r>
    </w:p>
    <w:p w14:paraId="50AA0753" w14:textId="77777777" w:rsidR="00301D41" w:rsidRPr="00301D41" w:rsidRDefault="00301D41" w:rsidP="000522CD">
      <w:pPr>
        <w:spacing w:after="0"/>
        <w:rPr>
          <w:rFonts w:ascii="Times New Roman" w:hAnsi="Times New Roman" w:cs="Times New Roman"/>
          <w:sz w:val="18"/>
          <w:szCs w:val="18"/>
        </w:rPr>
      </w:pPr>
    </w:p>
    <w:p w14:paraId="25E7D751" w14:textId="4E217CE7" w:rsidR="00301D41" w:rsidRPr="00301D41" w:rsidRDefault="00301D41" w:rsidP="000522CD">
      <w:pPr>
        <w:pStyle w:val="Akapitzlist"/>
        <w:numPr>
          <w:ilvl w:val="0"/>
          <w:numId w:val="9"/>
        </w:numPr>
        <w:spacing w:after="0"/>
        <w:ind w:left="426" w:firstLine="0"/>
        <w:rPr>
          <w:rFonts w:ascii="Times New Roman" w:hAnsi="Times New Roman" w:cs="Times New Roman"/>
          <w:b/>
          <w:bCs/>
          <w:sz w:val="18"/>
          <w:szCs w:val="18"/>
        </w:rPr>
      </w:pPr>
      <w:r w:rsidRPr="00301D41">
        <w:rPr>
          <w:rFonts w:ascii="Times New Roman" w:hAnsi="Times New Roman" w:cs="Times New Roman"/>
          <w:b/>
          <w:bCs/>
          <w:sz w:val="18"/>
          <w:szCs w:val="18"/>
        </w:rPr>
        <w:t>inne niż wymienione powyżej Zastosowane przez Wykonawcę materiały, wyroby</w:t>
      </w:r>
      <w:r w:rsidR="009417A1">
        <w:rPr>
          <w:rFonts w:ascii="Times New Roman" w:hAnsi="Times New Roman" w:cs="Times New Roman"/>
          <w:b/>
          <w:bCs/>
          <w:sz w:val="18"/>
          <w:szCs w:val="18"/>
        </w:rPr>
        <w:t xml:space="preserve">, urządzenia </w:t>
      </w:r>
      <w:r w:rsidRPr="00301D41">
        <w:rPr>
          <w:rFonts w:ascii="Times New Roman" w:hAnsi="Times New Roman" w:cs="Times New Roman"/>
          <w:b/>
          <w:bCs/>
          <w:sz w:val="18"/>
          <w:szCs w:val="18"/>
        </w:rPr>
        <w:t xml:space="preserve"> i rozwiązania równoważne, muszą być co najmniej:</w:t>
      </w:r>
    </w:p>
    <w:p w14:paraId="4A3C01F0" w14:textId="77777777" w:rsidR="00301D41" w:rsidRPr="00301D41" w:rsidRDefault="00301D41" w:rsidP="000522CD">
      <w:pPr>
        <w:numPr>
          <w:ilvl w:val="0"/>
          <w:numId w:val="3"/>
        </w:numPr>
        <w:spacing w:after="0"/>
        <w:rPr>
          <w:rFonts w:ascii="Times New Roman" w:hAnsi="Times New Roman" w:cs="Times New Roman"/>
          <w:sz w:val="18"/>
          <w:szCs w:val="18"/>
        </w:rPr>
      </w:pPr>
      <w:r w:rsidRPr="00301D41">
        <w:rPr>
          <w:rFonts w:ascii="Times New Roman" w:hAnsi="Times New Roman" w:cs="Times New Roman"/>
          <w:sz w:val="18"/>
          <w:szCs w:val="18"/>
        </w:rPr>
        <w:t>o tej samej wytrzymałości i trwałości, o tym samym poziomie estetyki (wyroby),</w:t>
      </w:r>
    </w:p>
    <w:p w14:paraId="7B2320E9" w14:textId="77777777" w:rsidR="00301D41" w:rsidRPr="00301D41" w:rsidRDefault="00301D41" w:rsidP="000522CD">
      <w:pPr>
        <w:numPr>
          <w:ilvl w:val="0"/>
          <w:numId w:val="3"/>
        </w:numPr>
        <w:spacing w:after="0"/>
        <w:rPr>
          <w:rFonts w:ascii="Times New Roman" w:hAnsi="Times New Roman" w:cs="Times New Roman"/>
          <w:sz w:val="18"/>
          <w:szCs w:val="18"/>
        </w:rPr>
      </w:pPr>
      <w:r w:rsidRPr="00301D41">
        <w:rPr>
          <w:rFonts w:ascii="Times New Roman" w:hAnsi="Times New Roman" w:cs="Times New Roman"/>
          <w:sz w:val="18"/>
          <w:szCs w:val="18"/>
        </w:rPr>
        <w:t>o parametrach technicznych materiałów i urządzeń opisanych w dokumentacji przetargowej,</w:t>
      </w:r>
    </w:p>
    <w:p w14:paraId="0DB28ADA" w14:textId="77777777" w:rsidR="00301D41" w:rsidRPr="00301D41" w:rsidRDefault="00301D41" w:rsidP="000522CD">
      <w:pPr>
        <w:numPr>
          <w:ilvl w:val="0"/>
          <w:numId w:val="3"/>
        </w:numPr>
        <w:spacing w:after="0"/>
        <w:rPr>
          <w:rFonts w:ascii="Times New Roman" w:hAnsi="Times New Roman" w:cs="Times New Roman"/>
          <w:sz w:val="18"/>
          <w:szCs w:val="18"/>
        </w:rPr>
      </w:pPr>
      <w:r w:rsidRPr="00301D41">
        <w:rPr>
          <w:rFonts w:ascii="Times New Roman" w:hAnsi="Times New Roman" w:cs="Times New Roman"/>
          <w:sz w:val="18"/>
          <w:szCs w:val="18"/>
        </w:rPr>
        <w:t xml:space="preserve">kompatybilne z istniejącą i projektowaną infrastrukturą, </w:t>
      </w:r>
    </w:p>
    <w:p w14:paraId="49A5803A" w14:textId="77777777" w:rsidR="00F95BE8" w:rsidRDefault="00301D41" w:rsidP="000522CD">
      <w:pPr>
        <w:numPr>
          <w:ilvl w:val="0"/>
          <w:numId w:val="3"/>
        </w:numPr>
        <w:spacing w:after="0"/>
        <w:rPr>
          <w:rFonts w:ascii="Times New Roman" w:hAnsi="Times New Roman" w:cs="Times New Roman"/>
          <w:sz w:val="18"/>
          <w:szCs w:val="18"/>
        </w:rPr>
      </w:pPr>
      <w:r w:rsidRPr="00301D41">
        <w:rPr>
          <w:rFonts w:ascii="Times New Roman" w:hAnsi="Times New Roman" w:cs="Times New Roman"/>
          <w:sz w:val="18"/>
          <w:szCs w:val="18"/>
        </w:rPr>
        <w:t xml:space="preserve">spełniać: te same funkcje, wymagania bezpieczeństwa konstrukcji, bhp i ppoż., </w:t>
      </w:r>
    </w:p>
    <w:p w14:paraId="3C6FA620" w14:textId="6C09677B" w:rsidR="00301D41" w:rsidRPr="00301D41" w:rsidRDefault="00301D41" w:rsidP="000522CD">
      <w:pPr>
        <w:numPr>
          <w:ilvl w:val="0"/>
          <w:numId w:val="3"/>
        </w:numPr>
        <w:spacing w:after="0"/>
        <w:rPr>
          <w:rFonts w:ascii="Times New Roman" w:hAnsi="Times New Roman" w:cs="Times New Roman"/>
          <w:sz w:val="18"/>
          <w:szCs w:val="18"/>
        </w:rPr>
      </w:pPr>
      <w:r w:rsidRPr="00301D41">
        <w:rPr>
          <w:rFonts w:ascii="Times New Roman" w:hAnsi="Times New Roman" w:cs="Times New Roman"/>
          <w:sz w:val="18"/>
          <w:szCs w:val="18"/>
        </w:rPr>
        <w:t>posiadać stosowne dokumenty dopuszczające do stosowania w budownictwie (atesty i aprobaty techniczne</w:t>
      </w:r>
      <w:r w:rsidR="00F95BE8">
        <w:rPr>
          <w:rFonts w:ascii="Times New Roman" w:hAnsi="Times New Roman" w:cs="Times New Roman"/>
          <w:sz w:val="18"/>
          <w:szCs w:val="18"/>
        </w:rPr>
        <w:t>, certyfikaty</w:t>
      </w:r>
      <w:r w:rsidRPr="00301D41">
        <w:rPr>
          <w:rFonts w:ascii="Times New Roman" w:hAnsi="Times New Roman" w:cs="Times New Roman"/>
          <w:sz w:val="18"/>
          <w:szCs w:val="18"/>
        </w:rPr>
        <w:t>).</w:t>
      </w:r>
    </w:p>
    <w:p w14:paraId="46153025" w14:textId="77777777" w:rsidR="000522CD" w:rsidRDefault="00301D41" w:rsidP="000522CD">
      <w:pPr>
        <w:numPr>
          <w:ilvl w:val="0"/>
          <w:numId w:val="2"/>
        </w:numPr>
        <w:spacing w:after="0"/>
        <w:rPr>
          <w:rFonts w:ascii="Times New Roman" w:hAnsi="Times New Roman" w:cs="Times New Roman"/>
          <w:sz w:val="18"/>
          <w:szCs w:val="18"/>
        </w:rPr>
      </w:pPr>
      <w:r w:rsidRPr="00301D41">
        <w:rPr>
          <w:rFonts w:ascii="Times New Roman" w:hAnsi="Times New Roman" w:cs="Times New Roman"/>
          <w:sz w:val="18"/>
          <w:szCs w:val="18"/>
        </w:rPr>
        <w:t>W przypadku zamontowania wyposażenia czy urządzenia lub zabudowania materiałów, które nie spełniają ww. wymagań skutkować będzie bezwzględnym demontażem na koszt wykonawcy i ze skutkami z tego wynikającymi</w:t>
      </w:r>
    </w:p>
    <w:p w14:paraId="67EFB93D" w14:textId="42501DE9" w:rsidR="000522CD" w:rsidRDefault="00301D41" w:rsidP="000522CD">
      <w:pPr>
        <w:numPr>
          <w:ilvl w:val="0"/>
          <w:numId w:val="2"/>
        </w:numPr>
        <w:spacing w:after="0"/>
        <w:rPr>
          <w:rFonts w:ascii="Times New Roman" w:hAnsi="Times New Roman" w:cs="Times New Roman"/>
          <w:sz w:val="18"/>
          <w:szCs w:val="18"/>
        </w:rPr>
      </w:pPr>
      <w:r w:rsidRPr="00301D41">
        <w:rPr>
          <w:rFonts w:ascii="Times New Roman" w:hAnsi="Times New Roman" w:cs="Times New Roman"/>
          <w:sz w:val="18"/>
          <w:szCs w:val="18"/>
        </w:rPr>
        <w:t xml:space="preserve">Wykonawca   musi   udowodnić zamawiającemu, że proponowany materiał, wyrób, technologia lub rozwiązanie jest równoważne, przedstawiając np.  </w:t>
      </w:r>
      <w:r w:rsidR="00A60C18" w:rsidRPr="00A60C18">
        <w:rPr>
          <w:rFonts w:ascii="Times New Roman" w:hAnsi="Times New Roman" w:cs="Times New Roman"/>
          <w:sz w:val="18"/>
          <w:szCs w:val="18"/>
        </w:rPr>
        <w:t>dokumentację wytworzenia</w:t>
      </w:r>
      <w:r w:rsidRPr="00301D41">
        <w:rPr>
          <w:rFonts w:ascii="Times New Roman" w:hAnsi="Times New Roman" w:cs="Times New Roman"/>
          <w:sz w:val="18"/>
          <w:szCs w:val="18"/>
        </w:rPr>
        <w:t>, obliczenia, opinie itp. potwierdzające równoważność.</w:t>
      </w:r>
    </w:p>
    <w:p w14:paraId="7FE198B7" w14:textId="77777777" w:rsidR="000522CD" w:rsidRDefault="00301D41" w:rsidP="000522CD">
      <w:pPr>
        <w:numPr>
          <w:ilvl w:val="0"/>
          <w:numId w:val="2"/>
        </w:numPr>
        <w:spacing w:after="0"/>
        <w:rPr>
          <w:rFonts w:ascii="Times New Roman" w:hAnsi="Times New Roman" w:cs="Times New Roman"/>
          <w:sz w:val="18"/>
          <w:szCs w:val="18"/>
        </w:rPr>
      </w:pPr>
      <w:r w:rsidRPr="00301D41">
        <w:rPr>
          <w:rFonts w:ascii="Times New Roman" w:hAnsi="Times New Roman" w:cs="Times New Roman"/>
          <w:b/>
          <w:bCs/>
          <w:sz w:val="18"/>
          <w:szCs w:val="18"/>
          <w:u w:val="single"/>
        </w:rPr>
        <w:t>Wykonawca, który do kalkulacji oferty zastosował rozwiązania równoważne do określonych w dokumentacji, zobowiązany jest do ujawnienia tego faktu w ofercie poprzez wskazanie rozwiązania równoważnego wraz z</w:t>
      </w:r>
      <w:r w:rsidRPr="00301D41">
        <w:rPr>
          <w:rFonts w:ascii="Times New Roman" w:hAnsi="Times New Roman" w:cs="Times New Roman"/>
          <w:sz w:val="18"/>
          <w:szCs w:val="18"/>
        </w:rPr>
        <w:t xml:space="preserve"> stosownymi dokumentami potwierdzającymi, ze oferowane materiały / wyroby/ urządzenia zapewnią uzyskanie parametrów technicznych nie gorszych od założonych w dokumentacji.</w:t>
      </w:r>
      <w:r w:rsidRPr="00301D41">
        <w:rPr>
          <w:rFonts w:ascii="Times New Roman" w:hAnsi="Times New Roman" w:cs="Times New Roman"/>
          <w:b/>
          <w:bCs/>
          <w:sz w:val="18"/>
          <w:szCs w:val="18"/>
          <w:u w:val="single"/>
        </w:rPr>
        <w:t xml:space="preserve">. </w:t>
      </w:r>
    </w:p>
    <w:p w14:paraId="5AC6DC06" w14:textId="77777777" w:rsidR="000522CD" w:rsidRDefault="00301D41" w:rsidP="000522CD">
      <w:pPr>
        <w:numPr>
          <w:ilvl w:val="0"/>
          <w:numId w:val="2"/>
        </w:numPr>
        <w:spacing w:after="0"/>
        <w:rPr>
          <w:rFonts w:ascii="Times New Roman" w:hAnsi="Times New Roman" w:cs="Times New Roman"/>
          <w:sz w:val="18"/>
          <w:szCs w:val="18"/>
        </w:rPr>
      </w:pPr>
      <w:r w:rsidRPr="00301D41">
        <w:rPr>
          <w:rFonts w:ascii="Times New Roman" w:hAnsi="Times New Roman" w:cs="Times New Roman"/>
          <w:b/>
          <w:bCs/>
          <w:sz w:val="18"/>
          <w:szCs w:val="18"/>
        </w:rPr>
        <w:t>Wykonawca, który posługuje się równoważnymi certyfikatami musi je załączyć do oferty. Przez certyfikat równoważny Zamawiający rozumie certyfikat analogiczny co do zakresu z przykładowymi certyfikatami wskazanymi z nazwy, który potwierdza spełnianie normy charakteryzującej się cechami właściwymi dla normy wymienionej przez Zamawiającego, wystawiony przez niezależny podmiot uprawniony do wystawiania certyfikatów</w:t>
      </w:r>
    </w:p>
    <w:p w14:paraId="3B03485D" w14:textId="5227C53F" w:rsidR="00301D41" w:rsidRPr="00301D41" w:rsidRDefault="00301D41" w:rsidP="000522CD">
      <w:pPr>
        <w:numPr>
          <w:ilvl w:val="0"/>
          <w:numId w:val="2"/>
        </w:numPr>
        <w:spacing w:after="0"/>
        <w:rPr>
          <w:rFonts w:ascii="Times New Roman" w:hAnsi="Times New Roman" w:cs="Times New Roman"/>
          <w:sz w:val="18"/>
          <w:szCs w:val="18"/>
        </w:rPr>
      </w:pPr>
      <w:r w:rsidRPr="00301D41">
        <w:rPr>
          <w:rFonts w:ascii="Times New Roman" w:hAnsi="Times New Roman" w:cs="Times New Roman"/>
          <w:sz w:val="18"/>
          <w:szCs w:val="18"/>
          <w:u w:val="single"/>
        </w:rPr>
        <w:t xml:space="preserve">W celu wykazania równoważności należy przedstawić m.in: </w:t>
      </w:r>
      <w:r w:rsidRPr="00301D41">
        <w:rPr>
          <w:rFonts w:ascii="Times New Roman" w:hAnsi="Times New Roman" w:cs="Times New Roman"/>
          <w:sz w:val="18"/>
          <w:szCs w:val="18"/>
        </w:rPr>
        <w:t xml:space="preserve"> </w:t>
      </w:r>
    </w:p>
    <w:p w14:paraId="07FBDBD3" w14:textId="2CA07A64" w:rsidR="00301D41" w:rsidRPr="00C727C0" w:rsidRDefault="00C727C0" w:rsidP="001B4032">
      <w:pPr>
        <w:numPr>
          <w:ilvl w:val="0"/>
          <w:numId w:val="4"/>
        </w:numPr>
        <w:spacing w:after="0"/>
        <w:ind w:left="1134"/>
        <w:rPr>
          <w:rFonts w:ascii="Times New Roman" w:hAnsi="Times New Roman" w:cs="Times New Roman"/>
          <w:sz w:val="18"/>
          <w:szCs w:val="18"/>
        </w:rPr>
      </w:pPr>
      <w:r w:rsidRPr="00C727C0">
        <w:rPr>
          <w:rFonts w:ascii="Times New Roman" w:hAnsi="Times New Roman" w:cs="Times New Roman"/>
          <w:b/>
          <w:sz w:val="18"/>
          <w:szCs w:val="18"/>
        </w:rPr>
        <w:t xml:space="preserve">Tabela dotycząca materiałów, urządzeń, produktów równoważnych przyjętych w ofercie ze </w:t>
      </w:r>
      <w:r w:rsidRPr="00C727C0">
        <w:rPr>
          <w:rFonts w:ascii="Times New Roman" w:hAnsi="Times New Roman" w:cs="Times New Roman"/>
          <w:sz w:val="18"/>
          <w:szCs w:val="18"/>
        </w:rPr>
        <w:t>szczegółowym opisem rozwiązań równoważnych</w:t>
      </w:r>
      <w:r>
        <w:rPr>
          <w:rFonts w:ascii="Times New Roman" w:hAnsi="Times New Roman" w:cs="Times New Roman"/>
          <w:sz w:val="18"/>
          <w:szCs w:val="18"/>
        </w:rPr>
        <w:t xml:space="preserve"> z wykorzystaniem wzor</w:t>
      </w:r>
      <w:r w:rsidR="00890152">
        <w:rPr>
          <w:rFonts w:ascii="Times New Roman" w:hAnsi="Times New Roman" w:cs="Times New Roman"/>
          <w:sz w:val="18"/>
          <w:szCs w:val="18"/>
        </w:rPr>
        <w:t>u</w:t>
      </w:r>
      <w:r>
        <w:rPr>
          <w:rFonts w:ascii="Times New Roman" w:hAnsi="Times New Roman" w:cs="Times New Roman"/>
          <w:sz w:val="18"/>
          <w:szCs w:val="18"/>
        </w:rPr>
        <w:t xml:space="preserve"> z</w:t>
      </w:r>
      <w:r w:rsidR="00301D41" w:rsidRPr="00C727C0">
        <w:rPr>
          <w:rFonts w:ascii="Times New Roman" w:hAnsi="Times New Roman" w:cs="Times New Roman"/>
          <w:sz w:val="18"/>
          <w:szCs w:val="18"/>
        </w:rPr>
        <w:t xml:space="preserve">ałącznik nr </w:t>
      </w:r>
      <w:r>
        <w:rPr>
          <w:rFonts w:ascii="Times New Roman" w:hAnsi="Times New Roman" w:cs="Times New Roman"/>
          <w:sz w:val="18"/>
          <w:szCs w:val="18"/>
        </w:rPr>
        <w:t xml:space="preserve"> 10a </w:t>
      </w:r>
      <w:r w:rsidR="00890152">
        <w:rPr>
          <w:rFonts w:ascii="Times New Roman" w:hAnsi="Times New Roman" w:cs="Times New Roman"/>
          <w:sz w:val="18"/>
          <w:szCs w:val="18"/>
        </w:rPr>
        <w:t xml:space="preserve"> </w:t>
      </w:r>
      <w:r w:rsidR="00301D41" w:rsidRPr="00C727C0">
        <w:rPr>
          <w:rFonts w:ascii="Times New Roman" w:hAnsi="Times New Roman" w:cs="Times New Roman"/>
          <w:sz w:val="18"/>
          <w:szCs w:val="18"/>
        </w:rPr>
        <w:t>do SIWZ.</w:t>
      </w:r>
    </w:p>
    <w:p w14:paraId="642CDE6E" w14:textId="04670A6C" w:rsidR="00301D41" w:rsidRPr="00301D41" w:rsidRDefault="00301D41" w:rsidP="00C97308">
      <w:pPr>
        <w:numPr>
          <w:ilvl w:val="0"/>
          <w:numId w:val="4"/>
        </w:numPr>
        <w:spacing w:after="0"/>
        <w:ind w:left="1134"/>
        <w:rPr>
          <w:rFonts w:ascii="Times New Roman" w:hAnsi="Times New Roman" w:cs="Times New Roman"/>
          <w:sz w:val="18"/>
          <w:szCs w:val="18"/>
        </w:rPr>
      </w:pPr>
      <w:r w:rsidRPr="00301D41">
        <w:rPr>
          <w:rFonts w:ascii="Times New Roman" w:hAnsi="Times New Roman" w:cs="Times New Roman"/>
          <w:sz w:val="18"/>
          <w:szCs w:val="18"/>
        </w:rPr>
        <w:t>karty techniczne lub karty produktu dla każdego urządzenia z osobna potwierdzających parametry techniczne oferowanych urządzeń (karta winna zawierać informację na temat:  technologii wykonania, wielkości, funkcjonalności, wykaz elementów składowych, wizualizacje oraz zwymiarowane rzuty urządzeń),</w:t>
      </w:r>
    </w:p>
    <w:p w14:paraId="39FEC8B9" w14:textId="2893E8A0" w:rsidR="00301D41" w:rsidRPr="00301D41" w:rsidRDefault="00301D41" w:rsidP="00C97308">
      <w:pPr>
        <w:numPr>
          <w:ilvl w:val="0"/>
          <w:numId w:val="4"/>
        </w:numPr>
        <w:spacing w:after="0"/>
        <w:ind w:left="1134"/>
        <w:rPr>
          <w:rFonts w:ascii="Times New Roman" w:hAnsi="Times New Roman" w:cs="Times New Roman"/>
          <w:sz w:val="18"/>
          <w:szCs w:val="18"/>
        </w:rPr>
      </w:pPr>
      <w:r w:rsidRPr="00301D41">
        <w:rPr>
          <w:rFonts w:ascii="Times New Roman" w:hAnsi="Times New Roman" w:cs="Times New Roman"/>
          <w:sz w:val="18"/>
          <w:szCs w:val="18"/>
        </w:rPr>
        <w:t>certyfikaty wydane przez jednostki</w:t>
      </w:r>
      <w:r w:rsidR="00890152">
        <w:rPr>
          <w:rFonts w:ascii="Times New Roman" w:hAnsi="Times New Roman" w:cs="Times New Roman"/>
          <w:sz w:val="18"/>
          <w:szCs w:val="18"/>
        </w:rPr>
        <w:t xml:space="preserve"> oceniające</w:t>
      </w:r>
      <w:r w:rsidRPr="00301D41">
        <w:rPr>
          <w:rFonts w:ascii="Times New Roman" w:hAnsi="Times New Roman" w:cs="Times New Roman"/>
          <w:sz w:val="18"/>
          <w:szCs w:val="18"/>
        </w:rPr>
        <w:t xml:space="preserve"> dla każdego z urządzeń i zestawów zabawowych zawierające nazwę i kod oferowanych urządzeń.</w:t>
      </w:r>
    </w:p>
    <w:bookmarkEnd w:id="0"/>
    <w:p w14:paraId="47A49240" w14:textId="2207A0BD" w:rsidR="004E42FA" w:rsidRDefault="004E42FA" w:rsidP="000522CD">
      <w:pPr>
        <w:spacing w:after="0"/>
        <w:rPr>
          <w:rFonts w:ascii="Times New Roman" w:hAnsi="Times New Roman" w:cs="Times New Roman"/>
          <w:sz w:val="18"/>
          <w:szCs w:val="18"/>
        </w:rPr>
      </w:pPr>
    </w:p>
    <w:p w14:paraId="19AE2BFC" w14:textId="4BBB250E" w:rsidR="007C5502" w:rsidRDefault="007C5502" w:rsidP="000522CD">
      <w:pPr>
        <w:spacing w:after="0"/>
        <w:rPr>
          <w:rFonts w:ascii="Times New Roman" w:hAnsi="Times New Roman" w:cs="Times New Roman"/>
          <w:sz w:val="18"/>
          <w:szCs w:val="18"/>
        </w:rPr>
      </w:pPr>
    </w:p>
    <w:p w14:paraId="65895A2F" w14:textId="77777777" w:rsidR="007C5502" w:rsidRPr="0001117A" w:rsidRDefault="007C5502" w:rsidP="000522CD">
      <w:pPr>
        <w:spacing w:after="0"/>
        <w:rPr>
          <w:rFonts w:ascii="Times New Roman" w:hAnsi="Times New Roman" w:cs="Times New Roman"/>
          <w:sz w:val="18"/>
          <w:szCs w:val="18"/>
        </w:rPr>
      </w:pPr>
    </w:p>
    <w:p w14:paraId="7516B8F9" w14:textId="03C32D62" w:rsidR="00301D41" w:rsidRPr="0001117A" w:rsidRDefault="00301D41" w:rsidP="000522CD">
      <w:pPr>
        <w:spacing w:after="0"/>
        <w:rPr>
          <w:rFonts w:ascii="Times New Roman" w:hAnsi="Times New Roman" w:cs="Times New Roman"/>
          <w:sz w:val="18"/>
          <w:szCs w:val="18"/>
        </w:rPr>
      </w:pPr>
    </w:p>
    <w:p w14:paraId="71B0C511" w14:textId="4B0B31FF" w:rsidR="00301D41" w:rsidRPr="0001117A" w:rsidRDefault="00301D41" w:rsidP="000522CD">
      <w:pPr>
        <w:spacing w:after="0"/>
        <w:rPr>
          <w:rFonts w:ascii="Times New Roman" w:hAnsi="Times New Roman" w:cs="Times New Roman"/>
          <w:sz w:val="18"/>
          <w:szCs w:val="18"/>
        </w:rPr>
      </w:pPr>
    </w:p>
    <w:p w14:paraId="0789DBD5" w14:textId="4EC325D6" w:rsidR="00E443E8" w:rsidRPr="0001117A" w:rsidRDefault="00E443E8" w:rsidP="000522CD">
      <w:pPr>
        <w:spacing w:after="0"/>
        <w:rPr>
          <w:rFonts w:ascii="Times New Roman" w:hAnsi="Times New Roman" w:cs="Times New Roman"/>
          <w:sz w:val="18"/>
          <w:szCs w:val="18"/>
        </w:rPr>
      </w:pPr>
    </w:p>
    <w:p w14:paraId="2F8F6A12" w14:textId="2BE4FA86" w:rsidR="00E443E8" w:rsidRPr="0001117A" w:rsidRDefault="00E443E8" w:rsidP="000522CD">
      <w:pPr>
        <w:spacing w:after="0"/>
        <w:rPr>
          <w:rFonts w:ascii="Times New Roman" w:hAnsi="Times New Roman" w:cs="Times New Roman"/>
          <w:sz w:val="18"/>
          <w:szCs w:val="18"/>
        </w:rPr>
      </w:pPr>
    </w:p>
    <w:p w14:paraId="6BDBA91E" w14:textId="0D95F34E" w:rsidR="00E443E8" w:rsidRDefault="00E443E8" w:rsidP="000522CD">
      <w:pPr>
        <w:spacing w:after="0"/>
        <w:rPr>
          <w:rFonts w:ascii="Times New Roman" w:hAnsi="Times New Roman" w:cs="Times New Roman"/>
          <w:sz w:val="18"/>
          <w:szCs w:val="18"/>
        </w:rPr>
      </w:pPr>
    </w:p>
    <w:p w14:paraId="4CA3AFC2" w14:textId="3E9A76B3" w:rsidR="007C5502" w:rsidRDefault="007C5502" w:rsidP="000522CD">
      <w:pPr>
        <w:spacing w:after="0"/>
        <w:rPr>
          <w:rFonts w:ascii="Times New Roman" w:hAnsi="Times New Roman" w:cs="Times New Roman"/>
          <w:sz w:val="18"/>
          <w:szCs w:val="18"/>
        </w:rPr>
      </w:pPr>
    </w:p>
    <w:p w14:paraId="46C886F8" w14:textId="15EEBF0C" w:rsidR="007C5502" w:rsidRDefault="007C5502" w:rsidP="000522CD">
      <w:pPr>
        <w:spacing w:after="0"/>
        <w:rPr>
          <w:rFonts w:ascii="Times New Roman" w:hAnsi="Times New Roman" w:cs="Times New Roman"/>
          <w:sz w:val="18"/>
          <w:szCs w:val="18"/>
        </w:rPr>
      </w:pPr>
    </w:p>
    <w:p w14:paraId="0323F8DE" w14:textId="160F1765" w:rsidR="007C5502" w:rsidRDefault="007C5502" w:rsidP="000522CD">
      <w:pPr>
        <w:spacing w:after="0"/>
        <w:rPr>
          <w:rFonts w:ascii="Times New Roman" w:hAnsi="Times New Roman" w:cs="Times New Roman"/>
          <w:sz w:val="18"/>
          <w:szCs w:val="18"/>
        </w:rPr>
      </w:pPr>
    </w:p>
    <w:p w14:paraId="5C0140C1" w14:textId="371E0C66" w:rsidR="007C5502" w:rsidRDefault="007C5502" w:rsidP="000522CD">
      <w:pPr>
        <w:spacing w:after="0"/>
        <w:rPr>
          <w:rFonts w:ascii="Times New Roman" w:hAnsi="Times New Roman" w:cs="Times New Roman"/>
          <w:sz w:val="18"/>
          <w:szCs w:val="18"/>
        </w:rPr>
      </w:pPr>
    </w:p>
    <w:p w14:paraId="16CE6831" w14:textId="077FF00E" w:rsidR="007C5502" w:rsidRDefault="007C5502" w:rsidP="000522CD">
      <w:pPr>
        <w:spacing w:after="0"/>
        <w:rPr>
          <w:rFonts w:ascii="Times New Roman" w:hAnsi="Times New Roman" w:cs="Times New Roman"/>
          <w:sz w:val="18"/>
          <w:szCs w:val="18"/>
        </w:rPr>
      </w:pPr>
    </w:p>
    <w:p w14:paraId="5228EACE" w14:textId="06C4B0A3" w:rsidR="007C5502" w:rsidRDefault="007C5502" w:rsidP="000522CD">
      <w:pPr>
        <w:spacing w:after="0"/>
        <w:rPr>
          <w:rFonts w:ascii="Times New Roman" w:hAnsi="Times New Roman" w:cs="Times New Roman"/>
          <w:sz w:val="18"/>
          <w:szCs w:val="18"/>
        </w:rPr>
      </w:pPr>
    </w:p>
    <w:p w14:paraId="42B921D9" w14:textId="53546A5B" w:rsidR="007C5502" w:rsidRDefault="007C5502" w:rsidP="000522CD">
      <w:pPr>
        <w:spacing w:after="0"/>
        <w:rPr>
          <w:rFonts w:ascii="Times New Roman" w:hAnsi="Times New Roman" w:cs="Times New Roman"/>
          <w:sz w:val="18"/>
          <w:szCs w:val="18"/>
        </w:rPr>
      </w:pPr>
    </w:p>
    <w:p w14:paraId="68810DCE" w14:textId="77777777" w:rsidR="007C5502" w:rsidRPr="0001117A" w:rsidRDefault="007C5502" w:rsidP="000522CD">
      <w:pPr>
        <w:spacing w:after="0"/>
        <w:rPr>
          <w:rFonts w:ascii="Times New Roman" w:hAnsi="Times New Roman" w:cs="Times New Roman"/>
          <w:sz w:val="18"/>
          <w:szCs w:val="18"/>
        </w:rPr>
      </w:pPr>
    </w:p>
    <w:p w14:paraId="78A2AC4C" w14:textId="4D50014A" w:rsidR="00E443E8" w:rsidRDefault="00E443E8" w:rsidP="000522CD">
      <w:pPr>
        <w:spacing w:after="0"/>
        <w:rPr>
          <w:rFonts w:ascii="Times New Roman" w:hAnsi="Times New Roman" w:cs="Times New Roman"/>
          <w:sz w:val="18"/>
          <w:szCs w:val="18"/>
        </w:rPr>
      </w:pPr>
    </w:p>
    <w:p w14:paraId="114E5272" w14:textId="75A4D425" w:rsidR="00890152" w:rsidRDefault="00890152" w:rsidP="000522CD">
      <w:pPr>
        <w:spacing w:after="0"/>
        <w:rPr>
          <w:rFonts w:ascii="Times New Roman" w:hAnsi="Times New Roman" w:cs="Times New Roman"/>
          <w:sz w:val="18"/>
          <w:szCs w:val="18"/>
        </w:rPr>
      </w:pPr>
    </w:p>
    <w:p w14:paraId="4F6B78DD" w14:textId="6908A600" w:rsidR="00E251F1" w:rsidRDefault="00E251F1" w:rsidP="000522CD">
      <w:pPr>
        <w:spacing w:after="0"/>
        <w:rPr>
          <w:rFonts w:ascii="Times New Roman" w:hAnsi="Times New Roman" w:cs="Times New Roman"/>
          <w:sz w:val="18"/>
          <w:szCs w:val="18"/>
        </w:rPr>
      </w:pPr>
    </w:p>
    <w:p w14:paraId="0BD5478A" w14:textId="10261E13" w:rsidR="00E251F1" w:rsidRDefault="00E251F1" w:rsidP="000522CD">
      <w:pPr>
        <w:spacing w:after="0"/>
        <w:rPr>
          <w:rFonts w:ascii="Times New Roman" w:hAnsi="Times New Roman" w:cs="Times New Roman"/>
          <w:sz w:val="18"/>
          <w:szCs w:val="18"/>
        </w:rPr>
      </w:pPr>
    </w:p>
    <w:p w14:paraId="215C876F" w14:textId="75C48091" w:rsidR="00E251F1" w:rsidRDefault="00E251F1" w:rsidP="000522CD">
      <w:pPr>
        <w:spacing w:after="0"/>
        <w:rPr>
          <w:rFonts w:ascii="Times New Roman" w:hAnsi="Times New Roman" w:cs="Times New Roman"/>
          <w:sz w:val="18"/>
          <w:szCs w:val="18"/>
        </w:rPr>
      </w:pPr>
    </w:p>
    <w:p w14:paraId="0E853350" w14:textId="270E48A0" w:rsidR="00E251F1" w:rsidRDefault="00E251F1" w:rsidP="000522CD">
      <w:pPr>
        <w:spacing w:after="0"/>
        <w:rPr>
          <w:rFonts w:ascii="Times New Roman" w:hAnsi="Times New Roman" w:cs="Times New Roman"/>
          <w:sz w:val="18"/>
          <w:szCs w:val="18"/>
        </w:rPr>
      </w:pPr>
    </w:p>
    <w:p w14:paraId="6A04DD51" w14:textId="77777777" w:rsidR="00E251F1" w:rsidRDefault="00E251F1" w:rsidP="000522CD">
      <w:pPr>
        <w:spacing w:after="0"/>
        <w:rPr>
          <w:rFonts w:ascii="Times New Roman" w:hAnsi="Times New Roman" w:cs="Times New Roman"/>
          <w:sz w:val="18"/>
          <w:szCs w:val="18"/>
        </w:rPr>
      </w:pPr>
    </w:p>
    <w:p w14:paraId="790C373D" w14:textId="77777777" w:rsidR="00890152" w:rsidRPr="0001117A" w:rsidRDefault="00890152" w:rsidP="000522CD">
      <w:pPr>
        <w:spacing w:after="0"/>
        <w:rPr>
          <w:rFonts w:ascii="Times New Roman" w:hAnsi="Times New Roman" w:cs="Times New Roman"/>
          <w:sz w:val="18"/>
          <w:szCs w:val="18"/>
        </w:rPr>
      </w:pPr>
    </w:p>
    <w:p w14:paraId="6420E8CD" w14:textId="56B56538" w:rsidR="00301D41" w:rsidRDefault="00301D41" w:rsidP="000522CD">
      <w:pPr>
        <w:spacing w:after="0"/>
        <w:rPr>
          <w:rFonts w:ascii="Times New Roman" w:hAnsi="Times New Roman" w:cs="Times New Roman"/>
          <w:sz w:val="18"/>
          <w:szCs w:val="18"/>
        </w:rPr>
      </w:pPr>
    </w:p>
    <w:p w14:paraId="07F8F807" w14:textId="77777777" w:rsidR="009417A1" w:rsidRPr="0001117A" w:rsidRDefault="009417A1" w:rsidP="000522CD">
      <w:pPr>
        <w:spacing w:after="0"/>
        <w:rPr>
          <w:rFonts w:ascii="Times New Roman" w:hAnsi="Times New Roman" w:cs="Times New Roman"/>
          <w:sz w:val="18"/>
          <w:szCs w:val="18"/>
        </w:rPr>
      </w:pPr>
    </w:p>
    <w:tbl>
      <w:tblPr>
        <w:tblStyle w:val="Tabela-Siatka"/>
        <w:tblW w:w="11089" w:type="dxa"/>
        <w:tblInd w:w="-714" w:type="dxa"/>
        <w:tblLook w:val="04A0" w:firstRow="1" w:lastRow="0" w:firstColumn="1" w:lastColumn="0" w:noHBand="0" w:noVBand="1"/>
      </w:tblPr>
      <w:tblGrid>
        <w:gridCol w:w="571"/>
        <w:gridCol w:w="2621"/>
        <w:gridCol w:w="2098"/>
        <w:gridCol w:w="572"/>
        <w:gridCol w:w="3211"/>
        <w:gridCol w:w="2016"/>
      </w:tblGrid>
      <w:tr w:rsidR="009417A1" w:rsidRPr="0001117A" w14:paraId="47F054FC" w14:textId="77777777" w:rsidTr="00E251F1">
        <w:tc>
          <w:tcPr>
            <w:tcW w:w="11089" w:type="dxa"/>
            <w:gridSpan w:val="6"/>
            <w:shd w:val="clear" w:color="auto" w:fill="BFBFBF" w:themeFill="background1" w:themeFillShade="BF"/>
          </w:tcPr>
          <w:p w14:paraId="2E63F92A" w14:textId="77777777" w:rsidR="009417A1" w:rsidRDefault="009417A1" w:rsidP="009417A1">
            <w:pPr>
              <w:jc w:val="center"/>
              <w:rPr>
                <w:rFonts w:ascii="Times New Roman" w:eastAsia="Calibri" w:hAnsi="Times New Roman" w:cs="Times New Roman"/>
                <w:b/>
                <w:sz w:val="18"/>
                <w:szCs w:val="18"/>
              </w:rPr>
            </w:pPr>
            <w:r w:rsidRPr="009417A1">
              <w:rPr>
                <w:rFonts w:ascii="Times New Roman" w:eastAsia="Calibri" w:hAnsi="Times New Roman" w:cs="Times New Roman"/>
                <w:b/>
                <w:sz w:val="18"/>
                <w:szCs w:val="18"/>
              </w:rPr>
              <w:lastRenderedPageBreak/>
              <w:t xml:space="preserve">ZAŁĄCZNIK NR </w:t>
            </w:r>
            <w:r>
              <w:rPr>
                <w:rFonts w:ascii="Times New Roman" w:eastAsia="Calibri" w:hAnsi="Times New Roman" w:cs="Times New Roman"/>
                <w:b/>
                <w:sz w:val="18"/>
                <w:szCs w:val="18"/>
              </w:rPr>
              <w:t>10a</w:t>
            </w:r>
            <w:r w:rsidRPr="009417A1">
              <w:rPr>
                <w:rFonts w:ascii="Times New Roman" w:eastAsia="Calibri" w:hAnsi="Times New Roman" w:cs="Times New Roman"/>
                <w:b/>
                <w:sz w:val="18"/>
                <w:szCs w:val="18"/>
              </w:rPr>
              <w:t xml:space="preserve"> DO SIWZ </w:t>
            </w:r>
          </w:p>
          <w:p w14:paraId="55B69C8D" w14:textId="77777777" w:rsidR="009417A1" w:rsidRPr="0001117A" w:rsidRDefault="009417A1" w:rsidP="009417A1">
            <w:pPr>
              <w:jc w:val="center"/>
              <w:rPr>
                <w:rFonts w:ascii="Times New Roman" w:hAnsi="Times New Roman" w:cs="Times New Roman"/>
                <w:sz w:val="18"/>
                <w:szCs w:val="18"/>
              </w:rPr>
            </w:pPr>
            <w:r w:rsidRPr="00DE01FE">
              <w:rPr>
                <w:rFonts w:ascii="Times New Roman" w:hAnsi="Times New Roman" w:cs="Times New Roman"/>
                <w:b/>
                <w:sz w:val="18"/>
                <w:szCs w:val="18"/>
              </w:rPr>
              <w:t>Tabela dotycząca materiałów, urządzeń, produktów równoważnych</w:t>
            </w:r>
            <w:r>
              <w:rPr>
                <w:rFonts w:ascii="Times New Roman" w:hAnsi="Times New Roman" w:cs="Times New Roman"/>
                <w:b/>
                <w:sz w:val="18"/>
                <w:szCs w:val="18"/>
              </w:rPr>
              <w:t xml:space="preserve"> </w:t>
            </w:r>
            <w:r w:rsidRPr="00DE01FE">
              <w:rPr>
                <w:rFonts w:ascii="Times New Roman" w:hAnsi="Times New Roman" w:cs="Times New Roman"/>
                <w:b/>
                <w:sz w:val="18"/>
                <w:szCs w:val="18"/>
              </w:rPr>
              <w:t>przyjętych w ofercie</w:t>
            </w:r>
          </w:p>
          <w:tbl>
            <w:tblPr>
              <w:tblW w:w="0" w:type="auto"/>
              <w:tblCellMar>
                <w:left w:w="70" w:type="dxa"/>
                <w:right w:w="70" w:type="dxa"/>
              </w:tblCellMar>
              <w:tblLook w:val="0000" w:firstRow="0" w:lastRow="0" w:firstColumn="0" w:lastColumn="0" w:noHBand="0" w:noVBand="0"/>
            </w:tblPr>
            <w:tblGrid>
              <w:gridCol w:w="7971"/>
            </w:tblGrid>
            <w:tr w:rsidR="009417A1" w:rsidRPr="009417A1" w14:paraId="01F9B0B7" w14:textId="77777777" w:rsidTr="00634810">
              <w:trPr>
                <w:trHeight w:val="710"/>
              </w:trPr>
              <w:tc>
                <w:tcPr>
                  <w:tcW w:w="7971" w:type="dxa"/>
                </w:tcPr>
                <w:p w14:paraId="1E639452" w14:textId="18007E8A" w:rsidR="00E251F1" w:rsidRPr="00E251F1" w:rsidRDefault="00E251F1" w:rsidP="00E251F1">
                  <w:pPr>
                    <w:autoSpaceDE w:val="0"/>
                    <w:autoSpaceDN w:val="0"/>
                    <w:adjustRightInd w:val="0"/>
                    <w:spacing w:after="0" w:line="276" w:lineRule="auto"/>
                    <w:jc w:val="both"/>
                    <w:rPr>
                      <w:rFonts w:ascii="Times New Roman" w:eastAsia="Calibri" w:hAnsi="Times New Roman" w:cs="Times New Roman"/>
                      <w:b/>
                      <w:bCs/>
                      <w:sz w:val="18"/>
                      <w:szCs w:val="18"/>
                    </w:rPr>
                  </w:pPr>
                  <w:r w:rsidRPr="00E251F1">
                    <w:rPr>
                      <w:rFonts w:ascii="Times New Roman" w:eastAsia="Calibri" w:hAnsi="Times New Roman" w:cs="Times New Roman"/>
                      <w:b/>
                      <w:bCs/>
                      <w:sz w:val="18"/>
                      <w:szCs w:val="18"/>
                    </w:rPr>
                    <w:t>Zagospodarowanie parku miejskiego wraz z terenami przykościelnymi</w:t>
                  </w:r>
                  <w:r w:rsidR="00634810">
                    <w:rPr>
                      <w:rFonts w:ascii="Times New Roman" w:eastAsia="Calibri" w:hAnsi="Times New Roman" w:cs="Times New Roman"/>
                      <w:b/>
                      <w:bCs/>
                      <w:sz w:val="18"/>
                      <w:szCs w:val="18"/>
                    </w:rPr>
                    <w:t xml:space="preserve"> w Mszczonowie </w:t>
                  </w:r>
                  <w:r w:rsidRPr="00E251F1">
                    <w:rPr>
                      <w:rFonts w:ascii="Times New Roman" w:eastAsia="Calibri" w:hAnsi="Times New Roman" w:cs="Times New Roman"/>
                      <w:b/>
                      <w:bCs/>
                      <w:sz w:val="18"/>
                      <w:szCs w:val="18"/>
                    </w:rPr>
                    <w:t xml:space="preserve"> – II etap</w:t>
                  </w:r>
                </w:p>
                <w:p w14:paraId="5A48AA38" w14:textId="77777777" w:rsidR="009417A1" w:rsidRDefault="009417A1" w:rsidP="009417A1">
                  <w:pPr>
                    <w:autoSpaceDE w:val="0"/>
                    <w:autoSpaceDN w:val="0"/>
                    <w:adjustRightInd w:val="0"/>
                    <w:spacing w:after="0" w:line="276" w:lineRule="auto"/>
                    <w:jc w:val="both"/>
                    <w:rPr>
                      <w:rFonts w:ascii="Times New Roman" w:eastAsia="Calibri" w:hAnsi="Times New Roman" w:cs="Times New Roman"/>
                      <w:b/>
                      <w:bCs/>
                      <w:sz w:val="18"/>
                      <w:szCs w:val="18"/>
                    </w:rPr>
                  </w:pPr>
                </w:p>
                <w:p w14:paraId="59A09ED1" w14:textId="69ADE65E" w:rsidR="009417A1" w:rsidRPr="009417A1" w:rsidRDefault="009417A1" w:rsidP="009417A1">
                  <w:pPr>
                    <w:autoSpaceDE w:val="0"/>
                    <w:autoSpaceDN w:val="0"/>
                    <w:adjustRightInd w:val="0"/>
                    <w:spacing w:after="0" w:line="276" w:lineRule="auto"/>
                    <w:jc w:val="both"/>
                    <w:rPr>
                      <w:rFonts w:ascii="Times New Roman" w:eastAsia="Calibri" w:hAnsi="Times New Roman" w:cs="Times New Roman"/>
                      <w:b/>
                      <w:bCs/>
                      <w:sz w:val="18"/>
                      <w:szCs w:val="18"/>
                    </w:rPr>
                  </w:pPr>
                  <w:r w:rsidRPr="009417A1">
                    <w:rPr>
                      <w:rFonts w:ascii="Times New Roman" w:eastAsia="Calibri" w:hAnsi="Times New Roman" w:cs="Times New Roman"/>
                      <w:b/>
                      <w:bCs/>
                      <w:sz w:val="18"/>
                      <w:szCs w:val="18"/>
                    </w:rPr>
                    <w:t xml:space="preserve">Nr referencyjny nadany sprawie przez Zamawiającego </w:t>
                  </w:r>
                  <w:r w:rsidR="00634810" w:rsidRPr="00634810">
                    <w:rPr>
                      <w:rFonts w:ascii="Times New Roman" w:eastAsia="Calibri" w:hAnsi="Times New Roman" w:cs="Times New Roman"/>
                      <w:b/>
                      <w:bCs/>
                      <w:sz w:val="18"/>
                      <w:szCs w:val="18"/>
                    </w:rPr>
                    <w:t>RG.271.2.14.2020.SG</w:t>
                  </w:r>
                </w:p>
              </w:tc>
            </w:tr>
          </w:tbl>
          <w:p w14:paraId="07DF607C" w14:textId="2469DADD" w:rsidR="009417A1" w:rsidRPr="009417A1" w:rsidRDefault="009417A1" w:rsidP="00E251F1">
            <w:pPr>
              <w:spacing w:line="276" w:lineRule="auto"/>
              <w:contextualSpacing/>
              <w:rPr>
                <w:rFonts w:ascii="Times New Roman" w:eastAsia="Calibri" w:hAnsi="Times New Roman" w:cs="Times New Roman"/>
                <w:b/>
                <w:sz w:val="18"/>
                <w:szCs w:val="18"/>
              </w:rPr>
            </w:pPr>
          </w:p>
          <w:p w14:paraId="4231FF27" w14:textId="77777777" w:rsidR="009417A1" w:rsidRPr="009417A1" w:rsidRDefault="009417A1" w:rsidP="009417A1">
            <w:pPr>
              <w:autoSpaceDE w:val="0"/>
              <w:autoSpaceDN w:val="0"/>
              <w:adjustRightInd w:val="0"/>
              <w:spacing w:line="276" w:lineRule="auto"/>
              <w:jc w:val="both"/>
              <w:rPr>
                <w:rFonts w:ascii="Times New Roman" w:eastAsia="Calibri" w:hAnsi="Times New Roman" w:cs="Times New Roman"/>
                <w:b/>
                <w:bCs/>
                <w:sz w:val="18"/>
                <w:szCs w:val="18"/>
              </w:rPr>
            </w:pPr>
            <w:r w:rsidRPr="009417A1">
              <w:rPr>
                <w:rFonts w:ascii="Times New Roman" w:eastAsia="Calibri" w:hAnsi="Times New Roman" w:cs="Times New Roman"/>
                <w:b/>
                <w:bCs/>
                <w:sz w:val="18"/>
                <w:szCs w:val="18"/>
              </w:rPr>
              <w:t>1. ZAMAWIAJĄCY:</w:t>
            </w:r>
          </w:p>
          <w:tbl>
            <w:tblPr>
              <w:tblW w:w="0" w:type="auto"/>
              <w:tblCellMar>
                <w:left w:w="70" w:type="dxa"/>
                <w:right w:w="70" w:type="dxa"/>
              </w:tblCellMar>
              <w:tblLook w:val="0000" w:firstRow="0" w:lastRow="0" w:firstColumn="0" w:lastColumn="0" w:noHBand="0" w:noVBand="0"/>
            </w:tblPr>
            <w:tblGrid>
              <w:gridCol w:w="4569"/>
            </w:tblGrid>
            <w:tr w:rsidR="009417A1" w:rsidRPr="009417A1" w14:paraId="0848C8D8" w14:textId="77777777" w:rsidTr="009417A1">
              <w:tc>
                <w:tcPr>
                  <w:tcW w:w="4569" w:type="dxa"/>
                </w:tcPr>
                <w:p w14:paraId="3A346D10" w14:textId="5B16C440" w:rsidR="009417A1" w:rsidRPr="009417A1" w:rsidRDefault="009417A1" w:rsidP="009417A1">
                  <w:pPr>
                    <w:autoSpaceDE w:val="0"/>
                    <w:autoSpaceDN w:val="0"/>
                    <w:adjustRightInd w:val="0"/>
                    <w:spacing w:after="0" w:line="276" w:lineRule="auto"/>
                    <w:jc w:val="both"/>
                    <w:rPr>
                      <w:rFonts w:ascii="Times New Roman" w:eastAsia="Calibri" w:hAnsi="Times New Roman" w:cs="Times New Roman"/>
                      <w:b/>
                      <w:bCs/>
                      <w:sz w:val="18"/>
                      <w:szCs w:val="18"/>
                    </w:rPr>
                  </w:pPr>
                </w:p>
              </w:tc>
            </w:tr>
          </w:tbl>
          <w:p w14:paraId="7DAF551D" w14:textId="77777777" w:rsidR="009417A1" w:rsidRPr="009417A1" w:rsidRDefault="009417A1" w:rsidP="009417A1">
            <w:pPr>
              <w:ind w:right="312"/>
              <w:jc w:val="both"/>
              <w:rPr>
                <w:rFonts w:ascii="Times New Roman" w:eastAsia="Calibri" w:hAnsi="Times New Roman" w:cs="Times New Roman"/>
                <w:b/>
                <w:bCs/>
                <w:color w:val="000000"/>
                <w:sz w:val="18"/>
                <w:szCs w:val="18"/>
              </w:rPr>
            </w:pPr>
            <w:r w:rsidRPr="009417A1">
              <w:rPr>
                <w:rFonts w:ascii="Times New Roman" w:eastAsia="Calibri" w:hAnsi="Times New Roman" w:cs="Times New Roman"/>
                <w:b/>
                <w:bCs/>
                <w:color w:val="000000"/>
                <w:sz w:val="18"/>
                <w:szCs w:val="18"/>
              </w:rPr>
              <w:t xml:space="preserve">Gmina Mszczonów, </w:t>
            </w:r>
            <w:r w:rsidRPr="009417A1">
              <w:rPr>
                <w:rFonts w:ascii="Times New Roman" w:eastAsia="Calibri" w:hAnsi="Times New Roman" w:cs="Times New Roman"/>
                <w:bCs/>
                <w:color w:val="000000"/>
                <w:sz w:val="18"/>
                <w:szCs w:val="18"/>
              </w:rPr>
              <w:t>Plac Piłsudskiego 1, 96-320 Mszczonów</w:t>
            </w:r>
          </w:p>
          <w:p w14:paraId="4A6133E5" w14:textId="77777777" w:rsidR="009417A1" w:rsidRPr="009417A1" w:rsidRDefault="009417A1" w:rsidP="009417A1">
            <w:pPr>
              <w:autoSpaceDE w:val="0"/>
              <w:autoSpaceDN w:val="0"/>
              <w:adjustRightInd w:val="0"/>
              <w:spacing w:line="276" w:lineRule="auto"/>
              <w:jc w:val="both"/>
              <w:rPr>
                <w:rFonts w:ascii="Times New Roman" w:eastAsia="Calibri" w:hAnsi="Times New Roman" w:cs="Times New Roman"/>
                <w:b/>
                <w:bCs/>
                <w:sz w:val="18"/>
                <w:szCs w:val="18"/>
              </w:rPr>
            </w:pPr>
            <w:r w:rsidRPr="009417A1">
              <w:rPr>
                <w:rFonts w:ascii="Times New Roman" w:eastAsia="Calibri" w:hAnsi="Times New Roman" w:cs="Times New Roman"/>
                <w:b/>
                <w:bCs/>
                <w:sz w:val="18"/>
                <w:szCs w:val="18"/>
              </w:rPr>
              <w:t>WYKONAWCA:</w:t>
            </w:r>
          </w:p>
          <w:p w14:paraId="0E10A37F" w14:textId="77777777" w:rsidR="009417A1" w:rsidRPr="009417A1" w:rsidRDefault="009417A1" w:rsidP="009417A1">
            <w:pPr>
              <w:autoSpaceDE w:val="0"/>
              <w:autoSpaceDN w:val="0"/>
              <w:adjustRightInd w:val="0"/>
              <w:spacing w:line="276" w:lineRule="auto"/>
              <w:rPr>
                <w:rFonts w:ascii="Times New Roman" w:eastAsia="Calibri" w:hAnsi="Times New Roman" w:cs="Times New Roman"/>
                <w:b/>
                <w:bCs/>
                <w:sz w:val="18"/>
                <w:szCs w:val="18"/>
              </w:rPr>
            </w:pPr>
            <w:r w:rsidRPr="009417A1">
              <w:rPr>
                <w:rFonts w:ascii="Times New Roman" w:eastAsia="Calibri" w:hAnsi="Times New Roman" w:cs="Times New Roman"/>
                <w:b/>
                <w:bCs/>
                <w:sz w:val="18"/>
                <w:szCs w:val="18"/>
              </w:rPr>
              <w:t>Nazwa(y) Wykonawcy(ów) ………………………………………………………………………….....</w:t>
            </w:r>
          </w:p>
          <w:p w14:paraId="1B347EC7" w14:textId="2F5D07AB" w:rsidR="009417A1" w:rsidRPr="0026032A" w:rsidRDefault="009417A1" w:rsidP="009417A1">
            <w:pPr>
              <w:rPr>
                <w:rFonts w:ascii="Times New Roman" w:eastAsia="Times New Roman" w:hAnsi="Times New Roman" w:cs="Times New Roman"/>
                <w:sz w:val="18"/>
                <w:szCs w:val="18"/>
                <w:lang w:eastAsia="pl-PL"/>
              </w:rPr>
            </w:pPr>
            <w:r w:rsidRPr="009417A1">
              <w:rPr>
                <w:rFonts w:ascii="Times New Roman" w:eastAsia="Calibri" w:hAnsi="Times New Roman" w:cs="Times New Roman"/>
                <w:b/>
                <w:bCs/>
                <w:sz w:val="18"/>
                <w:szCs w:val="18"/>
              </w:rPr>
              <w:t>Adres(y) Wykonawcy(ów</w:t>
            </w:r>
            <w:r w:rsidRPr="009417A1">
              <w:rPr>
                <w:rFonts w:ascii="Times New Roman" w:eastAsia="Calibri" w:hAnsi="Times New Roman" w:cs="Times New Roman"/>
                <w:b/>
                <w:bCs/>
                <w:i/>
                <w:sz w:val="18"/>
                <w:szCs w:val="18"/>
              </w:rPr>
              <w:t>) ………………………………………………………………………………………………………………</w:t>
            </w:r>
          </w:p>
        </w:tc>
      </w:tr>
      <w:tr w:rsidR="00C97308" w:rsidRPr="0001117A" w14:paraId="57E05004" w14:textId="37AE81BD" w:rsidTr="009417A1">
        <w:tc>
          <w:tcPr>
            <w:tcW w:w="571" w:type="dxa"/>
          </w:tcPr>
          <w:p w14:paraId="1A31A0C0" w14:textId="6DE2570C" w:rsidR="0026032A" w:rsidRPr="0001117A" w:rsidRDefault="00E443E8" w:rsidP="000522CD">
            <w:pPr>
              <w:rPr>
                <w:rFonts w:ascii="Times New Roman" w:hAnsi="Times New Roman" w:cs="Times New Roman"/>
                <w:sz w:val="18"/>
                <w:szCs w:val="18"/>
              </w:rPr>
            </w:pPr>
            <w:r w:rsidRPr="0001117A">
              <w:rPr>
                <w:rFonts w:ascii="Times New Roman" w:hAnsi="Times New Roman" w:cs="Times New Roman"/>
                <w:sz w:val="18"/>
                <w:szCs w:val="18"/>
              </w:rPr>
              <w:t>LP.</w:t>
            </w:r>
          </w:p>
        </w:tc>
        <w:tc>
          <w:tcPr>
            <w:tcW w:w="2621" w:type="dxa"/>
          </w:tcPr>
          <w:p w14:paraId="2335DAAD" w14:textId="77777777" w:rsidR="0026032A" w:rsidRPr="0001117A" w:rsidRDefault="0026032A" w:rsidP="000522CD">
            <w:pPr>
              <w:autoSpaceDE w:val="0"/>
              <w:autoSpaceDN w:val="0"/>
              <w:adjustRightInd w:val="0"/>
              <w:rPr>
                <w:rFonts w:ascii="Times New Roman" w:hAnsi="Times New Roman" w:cs="Times New Roman"/>
                <w:color w:val="00000A"/>
                <w:sz w:val="18"/>
                <w:szCs w:val="18"/>
              </w:rPr>
            </w:pPr>
            <w:r w:rsidRPr="0001117A">
              <w:rPr>
                <w:rFonts w:ascii="Times New Roman" w:hAnsi="Times New Roman" w:cs="Times New Roman"/>
                <w:color w:val="00000A"/>
                <w:sz w:val="18"/>
                <w:szCs w:val="18"/>
              </w:rPr>
              <w:t>Materiały, urządzenia, produkty</w:t>
            </w:r>
          </w:p>
          <w:p w14:paraId="2EB5766A" w14:textId="64A74CE4" w:rsidR="0026032A" w:rsidRPr="0001117A" w:rsidRDefault="0026032A" w:rsidP="000522CD">
            <w:pPr>
              <w:autoSpaceDE w:val="0"/>
              <w:autoSpaceDN w:val="0"/>
              <w:adjustRightInd w:val="0"/>
              <w:rPr>
                <w:rFonts w:ascii="Times New Roman" w:hAnsi="Times New Roman" w:cs="Times New Roman"/>
                <w:color w:val="00000A"/>
                <w:sz w:val="18"/>
                <w:szCs w:val="18"/>
              </w:rPr>
            </w:pPr>
            <w:r w:rsidRPr="0001117A">
              <w:rPr>
                <w:rFonts w:ascii="Times New Roman" w:hAnsi="Times New Roman" w:cs="Times New Roman"/>
                <w:color w:val="00000A"/>
                <w:sz w:val="18"/>
                <w:szCs w:val="18"/>
              </w:rPr>
              <w:t>określone w SIWZ, dokumentacji projektowej  (materiał,</w:t>
            </w:r>
          </w:p>
          <w:p w14:paraId="7CF09D1E" w14:textId="2722500C" w:rsidR="0026032A" w:rsidRPr="0001117A" w:rsidRDefault="0026032A" w:rsidP="000522CD">
            <w:pPr>
              <w:rPr>
                <w:rFonts w:ascii="Times New Roman" w:hAnsi="Times New Roman" w:cs="Times New Roman"/>
                <w:sz w:val="18"/>
                <w:szCs w:val="18"/>
              </w:rPr>
            </w:pPr>
            <w:r w:rsidRPr="0001117A">
              <w:rPr>
                <w:rFonts w:ascii="Times New Roman" w:hAnsi="Times New Roman" w:cs="Times New Roman"/>
                <w:color w:val="00000A"/>
                <w:sz w:val="18"/>
                <w:szCs w:val="18"/>
              </w:rPr>
              <w:t>urządzenie, produkt referencyjny</w:t>
            </w:r>
            <w:r w:rsidR="00E443E8" w:rsidRPr="0001117A">
              <w:rPr>
                <w:rFonts w:ascii="Times New Roman" w:hAnsi="Times New Roman" w:cs="Times New Roman"/>
                <w:color w:val="00000A"/>
                <w:sz w:val="18"/>
                <w:szCs w:val="18"/>
              </w:rPr>
              <w:t xml:space="preserve"> itp.</w:t>
            </w:r>
            <w:r w:rsidRPr="0001117A">
              <w:rPr>
                <w:rFonts w:ascii="Times New Roman" w:hAnsi="Times New Roman" w:cs="Times New Roman"/>
                <w:color w:val="00000A"/>
                <w:sz w:val="18"/>
                <w:szCs w:val="18"/>
              </w:rPr>
              <w:t>)</w:t>
            </w:r>
          </w:p>
        </w:tc>
        <w:tc>
          <w:tcPr>
            <w:tcW w:w="2098" w:type="dxa"/>
          </w:tcPr>
          <w:p w14:paraId="47AFC127" w14:textId="77777777" w:rsidR="0026032A" w:rsidRPr="0026032A" w:rsidRDefault="0026032A" w:rsidP="000522CD">
            <w:pPr>
              <w:autoSpaceDE w:val="0"/>
              <w:autoSpaceDN w:val="0"/>
              <w:adjustRightInd w:val="0"/>
              <w:rPr>
                <w:rFonts w:ascii="Times New Roman" w:hAnsi="Times New Roman" w:cs="Times New Roman"/>
                <w:color w:val="00000A"/>
                <w:sz w:val="18"/>
                <w:szCs w:val="18"/>
              </w:rPr>
            </w:pPr>
            <w:r w:rsidRPr="0026032A">
              <w:rPr>
                <w:rFonts w:ascii="Times New Roman" w:hAnsi="Times New Roman" w:cs="Times New Roman"/>
                <w:color w:val="00000A"/>
                <w:sz w:val="18"/>
                <w:szCs w:val="18"/>
              </w:rPr>
              <w:t>Parametry techniczne materiału,</w:t>
            </w:r>
          </w:p>
          <w:p w14:paraId="3C91D886" w14:textId="77777777" w:rsidR="0026032A" w:rsidRPr="0026032A" w:rsidRDefault="0026032A" w:rsidP="000522CD">
            <w:pPr>
              <w:autoSpaceDE w:val="0"/>
              <w:autoSpaceDN w:val="0"/>
              <w:adjustRightInd w:val="0"/>
              <w:rPr>
                <w:rFonts w:ascii="Times New Roman" w:hAnsi="Times New Roman" w:cs="Times New Roman"/>
                <w:color w:val="00000A"/>
                <w:sz w:val="18"/>
                <w:szCs w:val="18"/>
              </w:rPr>
            </w:pPr>
            <w:r w:rsidRPr="0026032A">
              <w:rPr>
                <w:rFonts w:ascii="Times New Roman" w:hAnsi="Times New Roman" w:cs="Times New Roman"/>
                <w:color w:val="00000A"/>
                <w:sz w:val="18"/>
                <w:szCs w:val="18"/>
              </w:rPr>
              <w:t>urządzenia, produktu referencyjnego</w:t>
            </w:r>
          </w:p>
          <w:p w14:paraId="35C89105" w14:textId="2836E25A" w:rsidR="0026032A" w:rsidRPr="0001117A" w:rsidRDefault="0026032A" w:rsidP="000522CD">
            <w:pPr>
              <w:autoSpaceDE w:val="0"/>
              <w:autoSpaceDN w:val="0"/>
              <w:adjustRightInd w:val="0"/>
              <w:rPr>
                <w:rFonts w:ascii="Times New Roman" w:hAnsi="Times New Roman" w:cs="Times New Roman"/>
                <w:color w:val="00000A"/>
                <w:sz w:val="18"/>
                <w:szCs w:val="18"/>
              </w:rPr>
            </w:pPr>
            <w:r w:rsidRPr="0026032A">
              <w:rPr>
                <w:rFonts w:ascii="Times New Roman" w:hAnsi="Times New Roman" w:cs="Times New Roman"/>
                <w:color w:val="00000A"/>
                <w:sz w:val="18"/>
                <w:szCs w:val="18"/>
              </w:rPr>
              <w:t xml:space="preserve">określone w SIWZ, </w:t>
            </w:r>
            <w:r w:rsidRPr="0001117A">
              <w:rPr>
                <w:rFonts w:ascii="Times New Roman" w:hAnsi="Times New Roman" w:cs="Times New Roman"/>
                <w:color w:val="00000A"/>
                <w:sz w:val="18"/>
                <w:szCs w:val="18"/>
              </w:rPr>
              <w:t xml:space="preserve">dokumentacji projektowej </w:t>
            </w:r>
          </w:p>
        </w:tc>
        <w:tc>
          <w:tcPr>
            <w:tcW w:w="572" w:type="dxa"/>
          </w:tcPr>
          <w:p w14:paraId="6A702FE0" w14:textId="7A2F0911" w:rsidR="0026032A" w:rsidRPr="0001117A" w:rsidRDefault="0026032A" w:rsidP="000522CD">
            <w:pPr>
              <w:rPr>
                <w:rFonts w:ascii="Times New Roman" w:hAnsi="Times New Roman" w:cs="Times New Roman"/>
                <w:sz w:val="18"/>
                <w:szCs w:val="18"/>
              </w:rPr>
            </w:pPr>
            <w:r w:rsidRPr="0001117A">
              <w:rPr>
                <w:rFonts w:ascii="Times New Roman" w:hAnsi="Times New Roman" w:cs="Times New Roman"/>
                <w:sz w:val="18"/>
                <w:szCs w:val="18"/>
              </w:rPr>
              <w:t xml:space="preserve">Ilość </w:t>
            </w:r>
          </w:p>
        </w:tc>
        <w:tc>
          <w:tcPr>
            <w:tcW w:w="3211" w:type="dxa"/>
          </w:tcPr>
          <w:p w14:paraId="6CE99404" w14:textId="7711137D" w:rsidR="0026032A" w:rsidRPr="0001117A" w:rsidRDefault="00E443E8" w:rsidP="000522CD">
            <w:pPr>
              <w:rPr>
                <w:rFonts w:ascii="Times New Roman" w:hAnsi="Times New Roman" w:cs="Times New Roman"/>
                <w:sz w:val="18"/>
                <w:szCs w:val="18"/>
              </w:rPr>
            </w:pPr>
            <w:r w:rsidRPr="0001117A">
              <w:rPr>
                <w:rFonts w:ascii="Times New Roman" w:eastAsia="Times New Roman" w:hAnsi="Times New Roman" w:cs="Times New Roman"/>
                <w:sz w:val="18"/>
                <w:szCs w:val="18"/>
                <w:lang w:eastAsia="pl-PL"/>
              </w:rPr>
              <w:t>Proponowane przez wykonawcę          rozwiązanie równoważne  (jeżeli takie wystąpią)</w:t>
            </w:r>
          </w:p>
        </w:tc>
        <w:tc>
          <w:tcPr>
            <w:tcW w:w="2016" w:type="dxa"/>
          </w:tcPr>
          <w:p w14:paraId="431CE72B" w14:textId="77777777" w:rsidR="0026032A" w:rsidRPr="0026032A" w:rsidRDefault="0026032A" w:rsidP="000522CD">
            <w:pPr>
              <w:rPr>
                <w:rFonts w:ascii="Times New Roman" w:eastAsia="Times New Roman" w:hAnsi="Times New Roman" w:cs="Times New Roman"/>
                <w:sz w:val="18"/>
                <w:szCs w:val="18"/>
                <w:lang w:eastAsia="pl-PL"/>
              </w:rPr>
            </w:pPr>
            <w:r w:rsidRPr="0026032A">
              <w:rPr>
                <w:rFonts w:ascii="Times New Roman" w:eastAsia="Times New Roman" w:hAnsi="Times New Roman" w:cs="Times New Roman"/>
                <w:sz w:val="18"/>
                <w:szCs w:val="18"/>
                <w:lang w:eastAsia="pl-PL"/>
              </w:rPr>
              <w:t>Wykaz załączonych materiałów/dokumentów</w:t>
            </w:r>
          </w:p>
          <w:p w14:paraId="3CB40DEC" w14:textId="46DD2F0B" w:rsidR="0026032A" w:rsidRPr="0001117A" w:rsidRDefault="0026032A" w:rsidP="000522CD">
            <w:pPr>
              <w:rPr>
                <w:rFonts w:ascii="Times New Roman" w:eastAsia="Times New Roman" w:hAnsi="Times New Roman" w:cs="Times New Roman"/>
                <w:sz w:val="18"/>
                <w:szCs w:val="18"/>
                <w:lang w:eastAsia="pl-PL"/>
              </w:rPr>
            </w:pPr>
            <w:r w:rsidRPr="0001117A">
              <w:rPr>
                <w:rFonts w:ascii="Times New Roman" w:eastAsia="Times New Roman" w:hAnsi="Times New Roman" w:cs="Times New Roman"/>
                <w:sz w:val="18"/>
                <w:szCs w:val="18"/>
                <w:lang w:eastAsia="pl-PL"/>
              </w:rPr>
              <w:t>potwierdzających równoważność</w:t>
            </w:r>
          </w:p>
        </w:tc>
      </w:tr>
      <w:tr w:rsidR="00C97308" w:rsidRPr="0001117A" w14:paraId="5CC81430" w14:textId="6286DD8A" w:rsidTr="009417A1">
        <w:tc>
          <w:tcPr>
            <w:tcW w:w="571" w:type="dxa"/>
          </w:tcPr>
          <w:p w14:paraId="536A9F51" w14:textId="77777777" w:rsidR="00E443E8" w:rsidRPr="0001117A" w:rsidRDefault="00E443E8" w:rsidP="000522CD">
            <w:pPr>
              <w:pStyle w:val="Akapitzlist"/>
              <w:numPr>
                <w:ilvl w:val="0"/>
                <w:numId w:val="8"/>
              </w:numPr>
              <w:ind w:left="458"/>
              <w:rPr>
                <w:rFonts w:ascii="Times New Roman" w:hAnsi="Times New Roman" w:cs="Times New Roman"/>
                <w:sz w:val="18"/>
                <w:szCs w:val="18"/>
              </w:rPr>
            </w:pPr>
          </w:p>
        </w:tc>
        <w:tc>
          <w:tcPr>
            <w:tcW w:w="2621" w:type="dxa"/>
          </w:tcPr>
          <w:p w14:paraId="3C6EB58D" w14:textId="77777777" w:rsidR="00E443E8" w:rsidRPr="0001117A" w:rsidRDefault="00E443E8" w:rsidP="000522CD">
            <w:pPr>
              <w:rPr>
                <w:rFonts w:ascii="Times New Roman" w:hAnsi="Times New Roman" w:cs="Times New Roman"/>
                <w:sz w:val="18"/>
                <w:szCs w:val="18"/>
              </w:rPr>
            </w:pPr>
          </w:p>
        </w:tc>
        <w:tc>
          <w:tcPr>
            <w:tcW w:w="2098" w:type="dxa"/>
          </w:tcPr>
          <w:p w14:paraId="7E37B4DD" w14:textId="77777777" w:rsidR="00E443E8" w:rsidRPr="0001117A" w:rsidRDefault="00E443E8" w:rsidP="00C97308">
            <w:pPr>
              <w:ind w:left="48" w:right="-240" w:hanging="48"/>
              <w:rPr>
                <w:rFonts w:ascii="Times New Roman" w:hAnsi="Times New Roman" w:cs="Times New Roman"/>
                <w:sz w:val="18"/>
                <w:szCs w:val="18"/>
              </w:rPr>
            </w:pPr>
          </w:p>
        </w:tc>
        <w:tc>
          <w:tcPr>
            <w:tcW w:w="572" w:type="dxa"/>
          </w:tcPr>
          <w:p w14:paraId="3A228FE6" w14:textId="77777777" w:rsidR="00E443E8" w:rsidRPr="0001117A" w:rsidRDefault="00E443E8" w:rsidP="000522CD">
            <w:pPr>
              <w:rPr>
                <w:rFonts w:ascii="Times New Roman" w:hAnsi="Times New Roman" w:cs="Times New Roman"/>
                <w:sz w:val="18"/>
                <w:szCs w:val="18"/>
              </w:rPr>
            </w:pPr>
          </w:p>
        </w:tc>
        <w:tc>
          <w:tcPr>
            <w:tcW w:w="3211" w:type="dxa"/>
          </w:tcPr>
          <w:p w14:paraId="5AF75015" w14:textId="748B7242" w:rsidR="00E443E8" w:rsidRPr="0001117A" w:rsidRDefault="00E443E8" w:rsidP="000522CD">
            <w:pPr>
              <w:rPr>
                <w:rFonts w:ascii="Times New Roman" w:hAnsi="Times New Roman" w:cs="Times New Roman"/>
                <w:sz w:val="18"/>
                <w:szCs w:val="18"/>
              </w:rPr>
            </w:pPr>
            <w:r w:rsidRPr="00DE01FE">
              <w:rPr>
                <w:rFonts w:ascii="Times New Roman" w:eastAsia="Times New Roman" w:hAnsi="Times New Roman" w:cs="Times New Roman"/>
                <w:sz w:val="18"/>
                <w:szCs w:val="18"/>
                <w:lang w:eastAsia="pl-PL"/>
              </w:rPr>
              <w:t xml:space="preserve">Producent: ................................................                 Model:.......................................................                                                                   Wymiary: .................................................                      Opis: .........................................................                                                                                                                                                                                                                                                                            </w:t>
            </w:r>
          </w:p>
        </w:tc>
        <w:tc>
          <w:tcPr>
            <w:tcW w:w="2016" w:type="dxa"/>
          </w:tcPr>
          <w:p w14:paraId="6AEDE9EC" w14:textId="45677D5B" w:rsidR="00E443E8" w:rsidRPr="0001117A" w:rsidRDefault="00E443E8" w:rsidP="000522CD">
            <w:pPr>
              <w:rPr>
                <w:rFonts w:ascii="Times New Roman" w:hAnsi="Times New Roman" w:cs="Times New Roman"/>
                <w:sz w:val="18"/>
                <w:szCs w:val="18"/>
              </w:rPr>
            </w:pPr>
          </w:p>
        </w:tc>
      </w:tr>
      <w:tr w:rsidR="00C97308" w:rsidRPr="0001117A" w14:paraId="79D25120" w14:textId="4433E710" w:rsidTr="009417A1">
        <w:tc>
          <w:tcPr>
            <w:tcW w:w="571" w:type="dxa"/>
          </w:tcPr>
          <w:p w14:paraId="02BB581F" w14:textId="77777777" w:rsidR="00E443E8" w:rsidRPr="0001117A" w:rsidRDefault="00E443E8" w:rsidP="000522CD">
            <w:pPr>
              <w:pStyle w:val="Akapitzlist"/>
              <w:numPr>
                <w:ilvl w:val="0"/>
                <w:numId w:val="8"/>
              </w:numPr>
              <w:ind w:left="458"/>
              <w:rPr>
                <w:rFonts w:ascii="Times New Roman" w:hAnsi="Times New Roman" w:cs="Times New Roman"/>
                <w:sz w:val="18"/>
                <w:szCs w:val="18"/>
              </w:rPr>
            </w:pPr>
          </w:p>
        </w:tc>
        <w:tc>
          <w:tcPr>
            <w:tcW w:w="2621" w:type="dxa"/>
          </w:tcPr>
          <w:p w14:paraId="68305934" w14:textId="77777777" w:rsidR="00E443E8" w:rsidRPr="0001117A" w:rsidRDefault="00E443E8" w:rsidP="000522CD">
            <w:pPr>
              <w:rPr>
                <w:rFonts w:ascii="Times New Roman" w:hAnsi="Times New Roman" w:cs="Times New Roman"/>
                <w:sz w:val="18"/>
                <w:szCs w:val="18"/>
              </w:rPr>
            </w:pPr>
          </w:p>
        </w:tc>
        <w:tc>
          <w:tcPr>
            <w:tcW w:w="2098" w:type="dxa"/>
          </w:tcPr>
          <w:p w14:paraId="21DB05B9" w14:textId="77777777" w:rsidR="00E443E8" w:rsidRPr="0001117A" w:rsidRDefault="00E443E8" w:rsidP="000522CD">
            <w:pPr>
              <w:rPr>
                <w:rFonts w:ascii="Times New Roman" w:hAnsi="Times New Roman" w:cs="Times New Roman"/>
                <w:sz w:val="18"/>
                <w:szCs w:val="18"/>
              </w:rPr>
            </w:pPr>
          </w:p>
        </w:tc>
        <w:tc>
          <w:tcPr>
            <w:tcW w:w="572" w:type="dxa"/>
          </w:tcPr>
          <w:p w14:paraId="6A774EEA" w14:textId="77777777" w:rsidR="00E443E8" w:rsidRPr="0001117A" w:rsidRDefault="00E443E8" w:rsidP="000522CD">
            <w:pPr>
              <w:rPr>
                <w:rFonts w:ascii="Times New Roman" w:hAnsi="Times New Roman" w:cs="Times New Roman"/>
                <w:sz w:val="18"/>
                <w:szCs w:val="18"/>
              </w:rPr>
            </w:pPr>
          </w:p>
        </w:tc>
        <w:tc>
          <w:tcPr>
            <w:tcW w:w="3211" w:type="dxa"/>
          </w:tcPr>
          <w:p w14:paraId="7E1B567F" w14:textId="24AB38C0" w:rsidR="00E443E8" w:rsidRPr="0001117A" w:rsidRDefault="00E443E8" w:rsidP="000522CD">
            <w:pPr>
              <w:rPr>
                <w:rFonts w:ascii="Times New Roman" w:hAnsi="Times New Roman" w:cs="Times New Roman"/>
                <w:sz w:val="18"/>
                <w:szCs w:val="18"/>
              </w:rPr>
            </w:pPr>
            <w:r w:rsidRPr="00DE01FE">
              <w:rPr>
                <w:rFonts w:ascii="Times New Roman" w:eastAsia="Times New Roman" w:hAnsi="Times New Roman" w:cs="Times New Roman"/>
                <w:sz w:val="18"/>
                <w:szCs w:val="18"/>
                <w:lang w:eastAsia="pl-PL"/>
              </w:rPr>
              <w:t xml:space="preserve">Producent: ................................................                 Model:.......................................................                                                                   Wymiary: .................................................                      Opis: .........................................................                                                                                                                                                                                                                                                                            </w:t>
            </w:r>
          </w:p>
        </w:tc>
        <w:tc>
          <w:tcPr>
            <w:tcW w:w="2016" w:type="dxa"/>
          </w:tcPr>
          <w:p w14:paraId="1634330C" w14:textId="2E40F329" w:rsidR="00E443E8" w:rsidRPr="0001117A" w:rsidRDefault="00E443E8" w:rsidP="000522CD">
            <w:pPr>
              <w:rPr>
                <w:rFonts w:ascii="Times New Roman" w:hAnsi="Times New Roman" w:cs="Times New Roman"/>
                <w:sz w:val="18"/>
                <w:szCs w:val="18"/>
              </w:rPr>
            </w:pPr>
          </w:p>
        </w:tc>
      </w:tr>
      <w:tr w:rsidR="00C97308" w:rsidRPr="0001117A" w14:paraId="30F59B31" w14:textId="6B970BDA" w:rsidTr="009417A1">
        <w:tc>
          <w:tcPr>
            <w:tcW w:w="571" w:type="dxa"/>
          </w:tcPr>
          <w:p w14:paraId="147F36BB" w14:textId="77777777" w:rsidR="00E443E8" w:rsidRPr="0001117A" w:rsidRDefault="00E443E8" w:rsidP="000522CD">
            <w:pPr>
              <w:pStyle w:val="Akapitzlist"/>
              <w:numPr>
                <w:ilvl w:val="0"/>
                <w:numId w:val="8"/>
              </w:numPr>
              <w:ind w:left="458"/>
              <w:rPr>
                <w:rFonts w:ascii="Times New Roman" w:hAnsi="Times New Roman" w:cs="Times New Roman"/>
                <w:sz w:val="18"/>
                <w:szCs w:val="18"/>
              </w:rPr>
            </w:pPr>
          </w:p>
        </w:tc>
        <w:tc>
          <w:tcPr>
            <w:tcW w:w="2621" w:type="dxa"/>
          </w:tcPr>
          <w:p w14:paraId="6F637262" w14:textId="77777777" w:rsidR="00E443E8" w:rsidRPr="0001117A" w:rsidRDefault="00E443E8" w:rsidP="000522CD">
            <w:pPr>
              <w:rPr>
                <w:rFonts w:ascii="Times New Roman" w:hAnsi="Times New Roman" w:cs="Times New Roman"/>
                <w:sz w:val="18"/>
                <w:szCs w:val="18"/>
              </w:rPr>
            </w:pPr>
          </w:p>
        </w:tc>
        <w:tc>
          <w:tcPr>
            <w:tcW w:w="2098" w:type="dxa"/>
          </w:tcPr>
          <w:p w14:paraId="5527FA42" w14:textId="77777777" w:rsidR="00E443E8" w:rsidRPr="0001117A" w:rsidRDefault="00E443E8" w:rsidP="000522CD">
            <w:pPr>
              <w:rPr>
                <w:rFonts w:ascii="Times New Roman" w:hAnsi="Times New Roman" w:cs="Times New Roman"/>
                <w:sz w:val="18"/>
                <w:szCs w:val="18"/>
              </w:rPr>
            </w:pPr>
          </w:p>
        </w:tc>
        <w:tc>
          <w:tcPr>
            <w:tcW w:w="572" w:type="dxa"/>
          </w:tcPr>
          <w:p w14:paraId="79B89C1A" w14:textId="77777777" w:rsidR="00E443E8" w:rsidRPr="0001117A" w:rsidRDefault="00E443E8" w:rsidP="000522CD">
            <w:pPr>
              <w:rPr>
                <w:rFonts w:ascii="Times New Roman" w:hAnsi="Times New Roman" w:cs="Times New Roman"/>
                <w:sz w:val="18"/>
                <w:szCs w:val="18"/>
              </w:rPr>
            </w:pPr>
          </w:p>
        </w:tc>
        <w:tc>
          <w:tcPr>
            <w:tcW w:w="3211" w:type="dxa"/>
          </w:tcPr>
          <w:p w14:paraId="3A498164" w14:textId="57ACF172" w:rsidR="00E443E8" w:rsidRPr="0001117A" w:rsidRDefault="00E443E8" w:rsidP="000522CD">
            <w:pPr>
              <w:rPr>
                <w:rFonts w:ascii="Times New Roman" w:hAnsi="Times New Roman" w:cs="Times New Roman"/>
                <w:sz w:val="18"/>
                <w:szCs w:val="18"/>
              </w:rPr>
            </w:pPr>
            <w:r w:rsidRPr="00DE01FE">
              <w:rPr>
                <w:rFonts w:ascii="Times New Roman" w:eastAsia="Times New Roman" w:hAnsi="Times New Roman" w:cs="Times New Roman"/>
                <w:sz w:val="18"/>
                <w:szCs w:val="18"/>
                <w:lang w:eastAsia="pl-PL"/>
              </w:rPr>
              <w:t xml:space="preserve">Producent: ................................................                 Model:.......................................................                                                                   Wymiary: .................................................                      Opis: .........................................................                                                                                                                                                                                                                                                                            </w:t>
            </w:r>
          </w:p>
        </w:tc>
        <w:tc>
          <w:tcPr>
            <w:tcW w:w="2016" w:type="dxa"/>
          </w:tcPr>
          <w:p w14:paraId="1CAEA8C0" w14:textId="0CBD4357" w:rsidR="00E443E8" w:rsidRPr="0001117A" w:rsidRDefault="00E443E8" w:rsidP="000522CD">
            <w:pPr>
              <w:rPr>
                <w:rFonts w:ascii="Times New Roman" w:hAnsi="Times New Roman" w:cs="Times New Roman"/>
                <w:sz w:val="18"/>
                <w:szCs w:val="18"/>
              </w:rPr>
            </w:pPr>
          </w:p>
        </w:tc>
      </w:tr>
      <w:tr w:rsidR="00C97308" w:rsidRPr="0001117A" w14:paraId="14CB4605" w14:textId="738C9FA5" w:rsidTr="009417A1">
        <w:tc>
          <w:tcPr>
            <w:tcW w:w="571" w:type="dxa"/>
          </w:tcPr>
          <w:p w14:paraId="594F73AD" w14:textId="77777777" w:rsidR="00E443E8" w:rsidRPr="0001117A" w:rsidRDefault="00E443E8" w:rsidP="000522CD">
            <w:pPr>
              <w:pStyle w:val="Akapitzlist"/>
              <w:numPr>
                <w:ilvl w:val="0"/>
                <w:numId w:val="8"/>
              </w:numPr>
              <w:ind w:left="458"/>
              <w:rPr>
                <w:rFonts w:ascii="Times New Roman" w:hAnsi="Times New Roman" w:cs="Times New Roman"/>
                <w:sz w:val="18"/>
                <w:szCs w:val="18"/>
              </w:rPr>
            </w:pPr>
          </w:p>
        </w:tc>
        <w:tc>
          <w:tcPr>
            <w:tcW w:w="2621" w:type="dxa"/>
          </w:tcPr>
          <w:p w14:paraId="58159B9F" w14:textId="77777777" w:rsidR="00E443E8" w:rsidRPr="0001117A" w:rsidRDefault="00E443E8" w:rsidP="000522CD">
            <w:pPr>
              <w:rPr>
                <w:rFonts w:ascii="Times New Roman" w:hAnsi="Times New Roman" w:cs="Times New Roman"/>
                <w:sz w:val="18"/>
                <w:szCs w:val="18"/>
              </w:rPr>
            </w:pPr>
          </w:p>
        </w:tc>
        <w:tc>
          <w:tcPr>
            <w:tcW w:w="2098" w:type="dxa"/>
          </w:tcPr>
          <w:p w14:paraId="5000128E" w14:textId="77777777" w:rsidR="00E443E8" w:rsidRPr="0001117A" w:rsidRDefault="00E443E8" w:rsidP="000522CD">
            <w:pPr>
              <w:rPr>
                <w:rFonts w:ascii="Times New Roman" w:hAnsi="Times New Roman" w:cs="Times New Roman"/>
                <w:sz w:val="18"/>
                <w:szCs w:val="18"/>
              </w:rPr>
            </w:pPr>
          </w:p>
        </w:tc>
        <w:tc>
          <w:tcPr>
            <w:tcW w:w="572" w:type="dxa"/>
          </w:tcPr>
          <w:p w14:paraId="2DD4ABBA" w14:textId="77777777" w:rsidR="00E443E8" w:rsidRPr="0001117A" w:rsidRDefault="00E443E8" w:rsidP="000522CD">
            <w:pPr>
              <w:rPr>
                <w:rFonts w:ascii="Times New Roman" w:hAnsi="Times New Roman" w:cs="Times New Roman"/>
                <w:sz w:val="18"/>
                <w:szCs w:val="18"/>
              </w:rPr>
            </w:pPr>
          </w:p>
        </w:tc>
        <w:tc>
          <w:tcPr>
            <w:tcW w:w="3211" w:type="dxa"/>
          </w:tcPr>
          <w:p w14:paraId="52CCC5C0" w14:textId="20B77822" w:rsidR="00E443E8" w:rsidRPr="0001117A" w:rsidRDefault="00E443E8" w:rsidP="000522CD">
            <w:pPr>
              <w:rPr>
                <w:rFonts w:ascii="Times New Roman" w:hAnsi="Times New Roman" w:cs="Times New Roman"/>
                <w:sz w:val="18"/>
                <w:szCs w:val="18"/>
              </w:rPr>
            </w:pPr>
            <w:r w:rsidRPr="00DE01FE">
              <w:rPr>
                <w:rFonts w:ascii="Times New Roman" w:eastAsia="Times New Roman" w:hAnsi="Times New Roman" w:cs="Times New Roman"/>
                <w:sz w:val="18"/>
                <w:szCs w:val="18"/>
                <w:lang w:eastAsia="pl-PL"/>
              </w:rPr>
              <w:t xml:space="preserve">Producent: ................................................                 Model:.......................................................                                                                   Wymiary: .................................................                      Opis: .........................................................                                                                                                                                                                                                                                                                            </w:t>
            </w:r>
          </w:p>
        </w:tc>
        <w:tc>
          <w:tcPr>
            <w:tcW w:w="2016" w:type="dxa"/>
          </w:tcPr>
          <w:p w14:paraId="74D56B3C" w14:textId="53CD131B" w:rsidR="00E443E8" w:rsidRPr="0001117A" w:rsidRDefault="00E443E8" w:rsidP="000522CD">
            <w:pPr>
              <w:rPr>
                <w:rFonts w:ascii="Times New Roman" w:hAnsi="Times New Roman" w:cs="Times New Roman"/>
                <w:sz w:val="18"/>
                <w:szCs w:val="18"/>
              </w:rPr>
            </w:pPr>
          </w:p>
        </w:tc>
      </w:tr>
      <w:tr w:rsidR="00C97308" w:rsidRPr="0001117A" w14:paraId="5EC7232A" w14:textId="3A7FC506" w:rsidTr="009417A1">
        <w:tc>
          <w:tcPr>
            <w:tcW w:w="571" w:type="dxa"/>
          </w:tcPr>
          <w:p w14:paraId="5549FD8A" w14:textId="77777777" w:rsidR="00E443E8" w:rsidRPr="0001117A" w:rsidRDefault="00E443E8" w:rsidP="000522CD">
            <w:pPr>
              <w:pStyle w:val="Akapitzlist"/>
              <w:numPr>
                <w:ilvl w:val="0"/>
                <w:numId w:val="8"/>
              </w:numPr>
              <w:ind w:left="458"/>
              <w:rPr>
                <w:rFonts w:ascii="Times New Roman" w:hAnsi="Times New Roman" w:cs="Times New Roman"/>
                <w:sz w:val="18"/>
                <w:szCs w:val="18"/>
              </w:rPr>
            </w:pPr>
          </w:p>
        </w:tc>
        <w:tc>
          <w:tcPr>
            <w:tcW w:w="2621" w:type="dxa"/>
          </w:tcPr>
          <w:p w14:paraId="12907B2A" w14:textId="77777777" w:rsidR="00E443E8" w:rsidRPr="0001117A" w:rsidRDefault="00E443E8" w:rsidP="000522CD">
            <w:pPr>
              <w:rPr>
                <w:rFonts w:ascii="Times New Roman" w:hAnsi="Times New Roman" w:cs="Times New Roman"/>
                <w:sz w:val="18"/>
                <w:szCs w:val="18"/>
              </w:rPr>
            </w:pPr>
          </w:p>
        </w:tc>
        <w:tc>
          <w:tcPr>
            <w:tcW w:w="2098" w:type="dxa"/>
          </w:tcPr>
          <w:p w14:paraId="4BD1C08A" w14:textId="77777777" w:rsidR="00E443E8" w:rsidRPr="0001117A" w:rsidRDefault="00E443E8" w:rsidP="000522CD">
            <w:pPr>
              <w:rPr>
                <w:rFonts w:ascii="Times New Roman" w:hAnsi="Times New Roman" w:cs="Times New Roman"/>
                <w:sz w:val="18"/>
                <w:szCs w:val="18"/>
              </w:rPr>
            </w:pPr>
          </w:p>
        </w:tc>
        <w:tc>
          <w:tcPr>
            <w:tcW w:w="572" w:type="dxa"/>
          </w:tcPr>
          <w:p w14:paraId="48D45682" w14:textId="77777777" w:rsidR="00E443E8" w:rsidRPr="0001117A" w:rsidRDefault="00E443E8" w:rsidP="000522CD">
            <w:pPr>
              <w:rPr>
                <w:rFonts w:ascii="Times New Roman" w:hAnsi="Times New Roman" w:cs="Times New Roman"/>
                <w:sz w:val="18"/>
                <w:szCs w:val="18"/>
              </w:rPr>
            </w:pPr>
          </w:p>
        </w:tc>
        <w:tc>
          <w:tcPr>
            <w:tcW w:w="3211" w:type="dxa"/>
          </w:tcPr>
          <w:p w14:paraId="1507940B" w14:textId="39888266" w:rsidR="00E443E8" w:rsidRPr="0001117A" w:rsidRDefault="00E443E8" w:rsidP="000522CD">
            <w:pPr>
              <w:rPr>
                <w:rFonts w:ascii="Times New Roman" w:hAnsi="Times New Roman" w:cs="Times New Roman"/>
                <w:sz w:val="18"/>
                <w:szCs w:val="18"/>
              </w:rPr>
            </w:pPr>
            <w:r w:rsidRPr="00DE01FE">
              <w:rPr>
                <w:rFonts w:ascii="Times New Roman" w:eastAsia="Times New Roman" w:hAnsi="Times New Roman" w:cs="Times New Roman"/>
                <w:sz w:val="18"/>
                <w:szCs w:val="18"/>
                <w:lang w:eastAsia="pl-PL"/>
              </w:rPr>
              <w:t xml:space="preserve">Producent: ................................................                 Model:.......................................................                                                                   Wymiary: .................................................                      Opis: .........................................................                                                                                                                                                                                                                                                                            </w:t>
            </w:r>
          </w:p>
        </w:tc>
        <w:tc>
          <w:tcPr>
            <w:tcW w:w="2016" w:type="dxa"/>
          </w:tcPr>
          <w:p w14:paraId="52B64421" w14:textId="7D62DCFB" w:rsidR="00E443E8" w:rsidRPr="0001117A" w:rsidRDefault="00E443E8" w:rsidP="000522CD">
            <w:pPr>
              <w:rPr>
                <w:rFonts w:ascii="Times New Roman" w:hAnsi="Times New Roman" w:cs="Times New Roman"/>
                <w:sz w:val="18"/>
                <w:szCs w:val="18"/>
              </w:rPr>
            </w:pPr>
          </w:p>
        </w:tc>
      </w:tr>
      <w:tr w:rsidR="00C97308" w:rsidRPr="0001117A" w14:paraId="7B3D44CC" w14:textId="356094BC" w:rsidTr="009417A1">
        <w:tc>
          <w:tcPr>
            <w:tcW w:w="571" w:type="dxa"/>
          </w:tcPr>
          <w:p w14:paraId="189CF2CE" w14:textId="77777777" w:rsidR="00E443E8" w:rsidRPr="0001117A" w:rsidRDefault="00E443E8" w:rsidP="000522CD">
            <w:pPr>
              <w:pStyle w:val="Akapitzlist"/>
              <w:numPr>
                <w:ilvl w:val="0"/>
                <w:numId w:val="8"/>
              </w:numPr>
              <w:ind w:left="458"/>
              <w:rPr>
                <w:rFonts w:ascii="Times New Roman" w:hAnsi="Times New Roman" w:cs="Times New Roman"/>
                <w:sz w:val="18"/>
                <w:szCs w:val="18"/>
              </w:rPr>
            </w:pPr>
          </w:p>
        </w:tc>
        <w:tc>
          <w:tcPr>
            <w:tcW w:w="2621" w:type="dxa"/>
          </w:tcPr>
          <w:p w14:paraId="581B7591" w14:textId="77777777" w:rsidR="00E443E8" w:rsidRPr="0001117A" w:rsidRDefault="00E443E8" w:rsidP="000522CD">
            <w:pPr>
              <w:rPr>
                <w:rFonts w:ascii="Times New Roman" w:hAnsi="Times New Roman" w:cs="Times New Roman"/>
                <w:sz w:val="18"/>
                <w:szCs w:val="18"/>
              </w:rPr>
            </w:pPr>
          </w:p>
        </w:tc>
        <w:tc>
          <w:tcPr>
            <w:tcW w:w="2098" w:type="dxa"/>
          </w:tcPr>
          <w:p w14:paraId="307A2660" w14:textId="77777777" w:rsidR="00E443E8" w:rsidRPr="0001117A" w:rsidRDefault="00E443E8" w:rsidP="000522CD">
            <w:pPr>
              <w:rPr>
                <w:rFonts w:ascii="Times New Roman" w:hAnsi="Times New Roman" w:cs="Times New Roman"/>
                <w:sz w:val="18"/>
                <w:szCs w:val="18"/>
              </w:rPr>
            </w:pPr>
          </w:p>
        </w:tc>
        <w:tc>
          <w:tcPr>
            <w:tcW w:w="572" w:type="dxa"/>
          </w:tcPr>
          <w:p w14:paraId="591EFD87" w14:textId="77777777" w:rsidR="00E443E8" w:rsidRPr="0001117A" w:rsidRDefault="00E443E8" w:rsidP="000522CD">
            <w:pPr>
              <w:rPr>
                <w:rFonts w:ascii="Times New Roman" w:hAnsi="Times New Roman" w:cs="Times New Roman"/>
                <w:sz w:val="18"/>
                <w:szCs w:val="18"/>
              </w:rPr>
            </w:pPr>
          </w:p>
        </w:tc>
        <w:tc>
          <w:tcPr>
            <w:tcW w:w="3211" w:type="dxa"/>
          </w:tcPr>
          <w:p w14:paraId="14F0F6EB" w14:textId="44FF58EC" w:rsidR="00E443E8" w:rsidRPr="0001117A" w:rsidRDefault="00E443E8" w:rsidP="000522CD">
            <w:pPr>
              <w:rPr>
                <w:rFonts w:ascii="Times New Roman" w:hAnsi="Times New Roman" w:cs="Times New Roman"/>
                <w:sz w:val="18"/>
                <w:szCs w:val="18"/>
              </w:rPr>
            </w:pPr>
            <w:r w:rsidRPr="00DE01FE">
              <w:rPr>
                <w:rFonts w:ascii="Times New Roman" w:eastAsia="Times New Roman" w:hAnsi="Times New Roman" w:cs="Times New Roman"/>
                <w:sz w:val="18"/>
                <w:szCs w:val="18"/>
                <w:lang w:eastAsia="pl-PL"/>
              </w:rPr>
              <w:t xml:space="preserve">Producent: ................................................                 Model:.......................................................                                                                   Wymiary: .................................................                      Opis: .........................................................                                                                                                                                                                                                                                                                            </w:t>
            </w:r>
          </w:p>
        </w:tc>
        <w:tc>
          <w:tcPr>
            <w:tcW w:w="2016" w:type="dxa"/>
          </w:tcPr>
          <w:p w14:paraId="5536B59B" w14:textId="54C471C8" w:rsidR="00E443E8" w:rsidRPr="0001117A" w:rsidRDefault="00E443E8" w:rsidP="000522CD">
            <w:pPr>
              <w:rPr>
                <w:rFonts w:ascii="Times New Roman" w:hAnsi="Times New Roman" w:cs="Times New Roman"/>
                <w:sz w:val="18"/>
                <w:szCs w:val="18"/>
              </w:rPr>
            </w:pPr>
          </w:p>
        </w:tc>
      </w:tr>
      <w:tr w:rsidR="00C97308" w:rsidRPr="0001117A" w14:paraId="28DD0AF6" w14:textId="77777777" w:rsidTr="009417A1">
        <w:tc>
          <w:tcPr>
            <w:tcW w:w="571" w:type="dxa"/>
          </w:tcPr>
          <w:p w14:paraId="1C713DE6" w14:textId="7ABCE4C9" w:rsidR="00E443E8" w:rsidRPr="0001117A" w:rsidRDefault="00E443E8" w:rsidP="000522CD">
            <w:pPr>
              <w:ind w:left="174"/>
              <w:rPr>
                <w:rFonts w:ascii="Times New Roman" w:hAnsi="Times New Roman" w:cs="Times New Roman"/>
                <w:sz w:val="18"/>
                <w:szCs w:val="18"/>
              </w:rPr>
            </w:pPr>
            <w:r w:rsidRPr="0001117A">
              <w:rPr>
                <w:rFonts w:ascii="Times New Roman" w:hAnsi="Times New Roman" w:cs="Times New Roman"/>
                <w:sz w:val="18"/>
                <w:szCs w:val="18"/>
              </w:rPr>
              <w:t>…</w:t>
            </w:r>
          </w:p>
        </w:tc>
        <w:tc>
          <w:tcPr>
            <w:tcW w:w="2621" w:type="dxa"/>
          </w:tcPr>
          <w:p w14:paraId="3F6072D4" w14:textId="77777777" w:rsidR="00E443E8" w:rsidRPr="0001117A" w:rsidRDefault="00E443E8" w:rsidP="000522CD">
            <w:pPr>
              <w:rPr>
                <w:rFonts w:ascii="Times New Roman" w:hAnsi="Times New Roman" w:cs="Times New Roman"/>
                <w:sz w:val="18"/>
                <w:szCs w:val="18"/>
              </w:rPr>
            </w:pPr>
          </w:p>
        </w:tc>
        <w:tc>
          <w:tcPr>
            <w:tcW w:w="2098" w:type="dxa"/>
          </w:tcPr>
          <w:p w14:paraId="7221F36C" w14:textId="77777777" w:rsidR="00E443E8" w:rsidRPr="0001117A" w:rsidRDefault="00E443E8" w:rsidP="000522CD">
            <w:pPr>
              <w:rPr>
                <w:rFonts w:ascii="Times New Roman" w:hAnsi="Times New Roman" w:cs="Times New Roman"/>
                <w:sz w:val="18"/>
                <w:szCs w:val="18"/>
              </w:rPr>
            </w:pPr>
          </w:p>
        </w:tc>
        <w:tc>
          <w:tcPr>
            <w:tcW w:w="572" w:type="dxa"/>
          </w:tcPr>
          <w:p w14:paraId="1B847038" w14:textId="77777777" w:rsidR="00E443E8" w:rsidRPr="0001117A" w:rsidRDefault="00E443E8" w:rsidP="000522CD">
            <w:pPr>
              <w:rPr>
                <w:rFonts w:ascii="Times New Roman" w:hAnsi="Times New Roman" w:cs="Times New Roman"/>
                <w:sz w:val="18"/>
                <w:szCs w:val="18"/>
              </w:rPr>
            </w:pPr>
          </w:p>
        </w:tc>
        <w:tc>
          <w:tcPr>
            <w:tcW w:w="3211" w:type="dxa"/>
          </w:tcPr>
          <w:p w14:paraId="42D1E318" w14:textId="77777777" w:rsidR="00E443E8" w:rsidRPr="0001117A" w:rsidRDefault="00E443E8" w:rsidP="000522CD">
            <w:pPr>
              <w:rPr>
                <w:rFonts w:ascii="Times New Roman" w:hAnsi="Times New Roman" w:cs="Times New Roman"/>
                <w:sz w:val="18"/>
                <w:szCs w:val="18"/>
              </w:rPr>
            </w:pPr>
          </w:p>
        </w:tc>
        <w:tc>
          <w:tcPr>
            <w:tcW w:w="2016" w:type="dxa"/>
          </w:tcPr>
          <w:p w14:paraId="0901E5E4" w14:textId="77777777" w:rsidR="00E443E8" w:rsidRPr="0001117A" w:rsidRDefault="00E443E8" w:rsidP="000522CD">
            <w:pPr>
              <w:rPr>
                <w:rFonts w:ascii="Times New Roman" w:eastAsia="Times New Roman" w:hAnsi="Times New Roman" w:cs="Times New Roman"/>
                <w:sz w:val="18"/>
                <w:szCs w:val="18"/>
                <w:lang w:eastAsia="pl-PL"/>
              </w:rPr>
            </w:pPr>
          </w:p>
        </w:tc>
      </w:tr>
    </w:tbl>
    <w:p w14:paraId="739176E7" w14:textId="2E8B7561" w:rsidR="00301D41" w:rsidRPr="0001117A" w:rsidRDefault="00301D41" w:rsidP="000522CD">
      <w:pPr>
        <w:spacing w:after="0"/>
        <w:rPr>
          <w:rFonts w:ascii="Times New Roman" w:hAnsi="Times New Roman" w:cs="Times New Roman"/>
          <w:sz w:val="18"/>
          <w:szCs w:val="18"/>
        </w:rPr>
      </w:pPr>
    </w:p>
    <w:p w14:paraId="74525C12" w14:textId="78FD47C3" w:rsidR="00E443E8" w:rsidRPr="00DE01FE" w:rsidRDefault="00634810" w:rsidP="000522CD">
      <w:pPr>
        <w:spacing w:after="0"/>
        <w:rPr>
          <w:rFonts w:ascii="Times New Roman" w:hAnsi="Times New Roman" w:cs="Times New Roman"/>
          <w:sz w:val="18"/>
          <w:szCs w:val="18"/>
        </w:rPr>
      </w:pPr>
      <w:r w:rsidRPr="00543A5D">
        <w:rPr>
          <w:rFonts w:ascii="Segoe UI Symbol" w:eastAsia="MS Mincho" w:hAnsi="Segoe UI Symbol" w:cs="Segoe UI Symbol"/>
          <w:sz w:val="18"/>
          <w:szCs w:val="18"/>
        </w:rPr>
        <w:t>☐</w:t>
      </w:r>
      <w:r w:rsidR="00E443E8" w:rsidRPr="00DE01FE">
        <w:rPr>
          <w:rFonts w:ascii="Times New Roman" w:hAnsi="Times New Roman" w:cs="Times New Roman"/>
          <w:sz w:val="18"/>
          <w:szCs w:val="18"/>
        </w:rPr>
        <w:t>Wykonawca oświadcza, że realizując przedmiot zamówienia, będzie stosował równoważne materiały, urządzenia, produkty wskazane przez Wykonawcę w powyższej tabeli</w:t>
      </w:r>
      <w:r>
        <w:rPr>
          <w:rFonts w:ascii="Times New Roman" w:hAnsi="Times New Roman" w:cs="Times New Roman"/>
          <w:sz w:val="18"/>
          <w:szCs w:val="18"/>
        </w:rPr>
        <w:t>*</w:t>
      </w:r>
      <w:r w:rsidR="00E443E8" w:rsidRPr="00DE01FE">
        <w:rPr>
          <w:rFonts w:ascii="Times New Roman" w:hAnsi="Times New Roman" w:cs="Times New Roman"/>
          <w:sz w:val="18"/>
          <w:szCs w:val="18"/>
        </w:rPr>
        <w:t>.</w:t>
      </w:r>
    </w:p>
    <w:p w14:paraId="16A31BE6" w14:textId="77777777" w:rsidR="00E443E8" w:rsidRPr="00DE01FE" w:rsidRDefault="00E443E8" w:rsidP="000522CD">
      <w:pPr>
        <w:spacing w:after="0"/>
        <w:rPr>
          <w:rFonts w:ascii="Times New Roman" w:hAnsi="Times New Roman" w:cs="Times New Roman"/>
          <w:sz w:val="18"/>
          <w:szCs w:val="18"/>
        </w:rPr>
      </w:pPr>
      <w:r w:rsidRPr="00DE01FE">
        <w:rPr>
          <w:rFonts w:ascii="Times New Roman" w:hAnsi="Times New Roman" w:cs="Times New Roman"/>
          <w:sz w:val="18"/>
          <w:szCs w:val="18"/>
        </w:rPr>
        <w:t>albo</w:t>
      </w:r>
    </w:p>
    <w:p w14:paraId="0A71F5B0" w14:textId="32EA361F" w:rsidR="00E443E8" w:rsidRDefault="00634810" w:rsidP="000522CD">
      <w:pPr>
        <w:spacing w:after="0"/>
        <w:rPr>
          <w:rFonts w:ascii="Times New Roman" w:hAnsi="Times New Roman" w:cs="Times New Roman"/>
          <w:sz w:val="18"/>
          <w:szCs w:val="18"/>
        </w:rPr>
      </w:pPr>
      <w:r w:rsidRPr="00543A5D">
        <w:rPr>
          <w:rFonts w:ascii="Segoe UI Symbol" w:eastAsia="MS Mincho" w:hAnsi="Segoe UI Symbol" w:cs="Segoe UI Symbol"/>
          <w:sz w:val="18"/>
          <w:szCs w:val="18"/>
        </w:rPr>
        <w:t>☐</w:t>
      </w:r>
      <w:r w:rsidR="00E443E8" w:rsidRPr="00DE01FE">
        <w:rPr>
          <w:rFonts w:ascii="Times New Roman" w:hAnsi="Times New Roman" w:cs="Times New Roman"/>
          <w:sz w:val="18"/>
          <w:szCs w:val="18"/>
        </w:rPr>
        <w:t>Wykonawca oświadcza, że przy realizacji zamówienia nie będzie stosował równoważnych materiałów, urządzeń, produktów</w:t>
      </w:r>
      <w:r>
        <w:rPr>
          <w:rFonts w:ascii="Times New Roman" w:hAnsi="Times New Roman" w:cs="Times New Roman"/>
          <w:sz w:val="18"/>
          <w:szCs w:val="18"/>
        </w:rPr>
        <w:t>*</w:t>
      </w:r>
      <w:r w:rsidR="00E443E8" w:rsidRPr="00DE01FE">
        <w:rPr>
          <w:rFonts w:ascii="Times New Roman" w:hAnsi="Times New Roman" w:cs="Times New Roman"/>
          <w:sz w:val="18"/>
          <w:szCs w:val="18"/>
        </w:rPr>
        <w:t>.</w:t>
      </w:r>
    </w:p>
    <w:p w14:paraId="602D06B3" w14:textId="77777777" w:rsidR="009417A1" w:rsidRPr="00DE01FE" w:rsidRDefault="009417A1" w:rsidP="000522CD">
      <w:pPr>
        <w:spacing w:after="0"/>
        <w:rPr>
          <w:rFonts w:ascii="Times New Roman" w:hAnsi="Times New Roman" w:cs="Times New Roman"/>
          <w:sz w:val="18"/>
          <w:szCs w:val="18"/>
        </w:rPr>
      </w:pPr>
    </w:p>
    <w:p w14:paraId="1F53AD9F" w14:textId="77777777" w:rsidR="009417A1" w:rsidRPr="00543A5D" w:rsidRDefault="009417A1" w:rsidP="009417A1">
      <w:pPr>
        <w:autoSpaceDE w:val="0"/>
        <w:autoSpaceDN w:val="0"/>
        <w:adjustRightInd w:val="0"/>
        <w:spacing w:line="276" w:lineRule="auto"/>
        <w:jc w:val="both"/>
        <w:rPr>
          <w:rFonts w:ascii="Times New Roman" w:hAnsi="Times New Roman"/>
          <w:i/>
          <w:sz w:val="18"/>
          <w:szCs w:val="18"/>
        </w:rPr>
      </w:pPr>
      <w:r w:rsidRPr="00543A5D">
        <w:rPr>
          <w:rFonts w:ascii="Times New Roman" w:hAnsi="Times New Roman"/>
          <w:i/>
          <w:sz w:val="18"/>
          <w:szCs w:val="18"/>
        </w:rPr>
        <w:t>………………………………………………..</w:t>
      </w:r>
    </w:p>
    <w:p w14:paraId="68385D3D" w14:textId="77777777" w:rsidR="009417A1" w:rsidRPr="00543A5D" w:rsidRDefault="009417A1" w:rsidP="009417A1">
      <w:pPr>
        <w:autoSpaceDE w:val="0"/>
        <w:autoSpaceDN w:val="0"/>
        <w:adjustRightInd w:val="0"/>
        <w:spacing w:line="276" w:lineRule="auto"/>
        <w:jc w:val="both"/>
        <w:rPr>
          <w:rFonts w:ascii="Times New Roman" w:hAnsi="Times New Roman"/>
          <w:i/>
          <w:sz w:val="18"/>
          <w:szCs w:val="18"/>
        </w:rPr>
      </w:pPr>
      <w:r w:rsidRPr="00543A5D">
        <w:rPr>
          <w:rFonts w:ascii="Times New Roman" w:hAnsi="Times New Roman"/>
          <w:i/>
          <w:sz w:val="18"/>
          <w:szCs w:val="18"/>
        </w:rPr>
        <w:t xml:space="preserve">(miejsce i data złożenia oświadczenia)                </w:t>
      </w:r>
    </w:p>
    <w:p w14:paraId="555DDB01" w14:textId="77777777" w:rsidR="009417A1" w:rsidRPr="00543A5D" w:rsidRDefault="009417A1" w:rsidP="009417A1">
      <w:pPr>
        <w:autoSpaceDE w:val="0"/>
        <w:autoSpaceDN w:val="0"/>
        <w:adjustRightInd w:val="0"/>
        <w:spacing w:line="276" w:lineRule="auto"/>
        <w:jc w:val="right"/>
        <w:rPr>
          <w:rFonts w:ascii="Times New Roman" w:hAnsi="Times New Roman"/>
          <w:i/>
          <w:sz w:val="18"/>
          <w:szCs w:val="18"/>
        </w:rPr>
      </w:pPr>
      <w:r w:rsidRPr="00543A5D">
        <w:rPr>
          <w:rFonts w:ascii="Times New Roman" w:hAnsi="Times New Roman"/>
          <w:i/>
          <w:sz w:val="18"/>
          <w:szCs w:val="18"/>
        </w:rPr>
        <w:t>………………….…………………..………………………</w:t>
      </w:r>
    </w:p>
    <w:p w14:paraId="0CA79A25" w14:textId="77777777" w:rsidR="009417A1" w:rsidRPr="00543A5D" w:rsidRDefault="009417A1" w:rsidP="009417A1">
      <w:pPr>
        <w:autoSpaceDE w:val="0"/>
        <w:autoSpaceDN w:val="0"/>
        <w:adjustRightInd w:val="0"/>
        <w:spacing w:line="276" w:lineRule="auto"/>
        <w:jc w:val="right"/>
        <w:rPr>
          <w:rFonts w:ascii="Times New Roman" w:hAnsi="Times New Roman"/>
          <w:i/>
          <w:iCs/>
          <w:sz w:val="18"/>
          <w:szCs w:val="18"/>
        </w:rPr>
      </w:pPr>
      <w:r w:rsidRPr="00543A5D">
        <w:rPr>
          <w:rFonts w:ascii="Times New Roman" w:hAnsi="Times New Roman"/>
          <w:i/>
          <w:iCs/>
          <w:sz w:val="18"/>
          <w:szCs w:val="18"/>
        </w:rPr>
        <w:t xml:space="preserve">                                                Podpis osób uprawnionych do składania oświadczeń woli</w:t>
      </w:r>
    </w:p>
    <w:p w14:paraId="3722CEA6" w14:textId="14D13CAF" w:rsidR="00301D41" w:rsidRPr="0001117A" w:rsidRDefault="009417A1" w:rsidP="009417A1">
      <w:pPr>
        <w:spacing w:after="0"/>
        <w:ind w:left="4956" w:firstLine="708"/>
        <w:rPr>
          <w:rFonts w:ascii="Times New Roman" w:hAnsi="Times New Roman" w:cs="Times New Roman"/>
          <w:sz w:val="18"/>
          <w:szCs w:val="18"/>
        </w:rPr>
      </w:pPr>
      <w:r w:rsidRPr="00543A5D">
        <w:rPr>
          <w:rFonts w:ascii="Times New Roman" w:hAnsi="Times New Roman"/>
          <w:i/>
          <w:iCs/>
          <w:sz w:val="18"/>
          <w:szCs w:val="18"/>
        </w:rPr>
        <w:t xml:space="preserve"> w imieniu Wykonawcy oraz pieczątka / pieczątki</w:t>
      </w:r>
    </w:p>
    <w:p w14:paraId="3EDE17D9" w14:textId="6945B5FF" w:rsidR="00301D41" w:rsidRPr="0001117A" w:rsidRDefault="00301D41" w:rsidP="000522CD">
      <w:pPr>
        <w:spacing w:after="0"/>
        <w:rPr>
          <w:rFonts w:ascii="Times New Roman" w:hAnsi="Times New Roman" w:cs="Times New Roman"/>
          <w:sz w:val="18"/>
          <w:szCs w:val="18"/>
        </w:rPr>
      </w:pPr>
    </w:p>
    <w:p w14:paraId="3BD0AEDB" w14:textId="469F3D3D" w:rsidR="00301D41" w:rsidRPr="0001117A" w:rsidRDefault="00634810" w:rsidP="000522CD">
      <w:pPr>
        <w:spacing w:after="0"/>
        <w:rPr>
          <w:rFonts w:ascii="Times New Roman" w:hAnsi="Times New Roman" w:cs="Times New Roman"/>
          <w:sz w:val="18"/>
          <w:szCs w:val="18"/>
        </w:rPr>
      </w:pPr>
      <w:r>
        <w:rPr>
          <w:rFonts w:ascii="Times New Roman" w:hAnsi="Times New Roman" w:cs="Times New Roman"/>
          <w:sz w:val="18"/>
          <w:szCs w:val="18"/>
        </w:rPr>
        <w:t xml:space="preserve">*  właściwe zaznaczyć </w:t>
      </w:r>
    </w:p>
    <w:sectPr w:rsidR="00301D41" w:rsidRPr="0001117A" w:rsidSect="00E251F1">
      <w:pgSz w:w="11906" w:h="16838"/>
      <w:pgMar w:top="1417"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B01E8"/>
    <w:multiLevelType w:val="hybridMultilevel"/>
    <w:tmpl w:val="225C79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9071FB"/>
    <w:multiLevelType w:val="hybridMultilevel"/>
    <w:tmpl w:val="2B629A2A"/>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17821AD3"/>
    <w:multiLevelType w:val="hybridMultilevel"/>
    <w:tmpl w:val="7848FCE8"/>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 w15:restartNumberingAfterBreak="0">
    <w:nsid w:val="1ECF31D5"/>
    <w:multiLevelType w:val="hybridMultilevel"/>
    <w:tmpl w:val="CA8CF3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E3619A"/>
    <w:multiLevelType w:val="hybridMultilevel"/>
    <w:tmpl w:val="7AC0B54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306F61E2"/>
    <w:multiLevelType w:val="hybridMultilevel"/>
    <w:tmpl w:val="E9C01DAA"/>
    <w:lvl w:ilvl="0" w:tplc="15B4ECDE">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 w15:restartNumberingAfterBreak="0">
    <w:nsid w:val="46002961"/>
    <w:multiLevelType w:val="hybridMultilevel"/>
    <w:tmpl w:val="EC6C905C"/>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7" w15:restartNumberingAfterBreak="0">
    <w:nsid w:val="529324A0"/>
    <w:multiLevelType w:val="hybridMultilevel"/>
    <w:tmpl w:val="91865388"/>
    <w:lvl w:ilvl="0" w:tplc="A4EC84D0">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5B8309D3"/>
    <w:multiLevelType w:val="hybridMultilevel"/>
    <w:tmpl w:val="C04258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7A5B33"/>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3A86444"/>
    <w:multiLevelType w:val="hybridMultilevel"/>
    <w:tmpl w:val="BE94E6E6"/>
    <w:lvl w:ilvl="0" w:tplc="E0F235D2">
      <w:start w:val="1"/>
      <w:numFmt w:val="lowerLetter"/>
      <w:lvlText w:val="%1)"/>
      <w:lvlJc w:val="left"/>
      <w:pPr>
        <w:ind w:left="1364" w:hanging="360"/>
      </w:pPr>
      <w:rPr>
        <w:rFonts w:hint="default"/>
        <w:b w:val="0"/>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1" w15:restartNumberingAfterBreak="0">
    <w:nsid w:val="6BF140BA"/>
    <w:multiLevelType w:val="hybridMultilevel"/>
    <w:tmpl w:val="B76C17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565FE9"/>
    <w:multiLevelType w:val="hybridMultilevel"/>
    <w:tmpl w:val="3DCADE24"/>
    <w:lvl w:ilvl="0" w:tplc="04150017">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3" w15:restartNumberingAfterBreak="0">
    <w:nsid w:val="71662CFF"/>
    <w:multiLevelType w:val="hybridMultilevel"/>
    <w:tmpl w:val="B39C123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7917487C"/>
    <w:multiLevelType w:val="hybridMultilevel"/>
    <w:tmpl w:val="B0A2C8B4"/>
    <w:lvl w:ilvl="0" w:tplc="226289AA">
      <w:start w:val="1"/>
      <w:numFmt w:val="decimal"/>
      <w:lvlText w:val="%1)"/>
      <w:lvlJc w:val="left"/>
      <w:pPr>
        <w:ind w:left="1355"/>
      </w:pPr>
      <w:rPr>
        <w:rFonts w:hint="default"/>
        <w:b w:val="0"/>
        <w:i w:val="0"/>
        <w:strike w:val="0"/>
        <w:dstrike w:val="0"/>
        <w:color w:val="auto"/>
        <w:sz w:val="18"/>
        <w:szCs w:val="18"/>
        <w:u w:val="none" w:color="000000"/>
        <w:bdr w:val="none" w:sz="0" w:space="0" w:color="auto"/>
        <w:shd w:val="clear" w:color="auto" w:fill="auto"/>
        <w:vertAlign w:val="baseline"/>
      </w:rPr>
    </w:lvl>
    <w:lvl w:ilvl="1" w:tplc="6ECC0C88">
      <w:start w:val="1"/>
      <w:numFmt w:val="lowerLetter"/>
      <w:lvlText w:val="%2"/>
      <w:lvlJc w:val="left"/>
      <w:pPr>
        <w:ind w:left="1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561E76">
      <w:start w:val="1"/>
      <w:numFmt w:val="lowerRoman"/>
      <w:lvlText w:val="%3"/>
      <w:lvlJc w:val="left"/>
      <w:pPr>
        <w:ind w:left="2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447970">
      <w:start w:val="1"/>
      <w:numFmt w:val="decimal"/>
      <w:lvlText w:val="%4"/>
      <w:lvlJc w:val="left"/>
      <w:pPr>
        <w:ind w:left="3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66F71C">
      <w:start w:val="1"/>
      <w:numFmt w:val="lowerLetter"/>
      <w:lvlText w:val="%5"/>
      <w:lvlJc w:val="left"/>
      <w:pPr>
        <w:ind w:left="4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B67C20">
      <w:start w:val="1"/>
      <w:numFmt w:val="lowerRoman"/>
      <w:lvlText w:val="%6"/>
      <w:lvlJc w:val="left"/>
      <w:pPr>
        <w:ind w:left="4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162C90">
      <w:start w:val="1"/>
      <w:numFmt w:val="decimal"/>
      <w:lvlText w:val="%7"/>
      <w:lvlJc w:val="left"/>
      <w:pPr>
        <w:ind w:left="5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B88E6C">
      <w:start w:val="1"/>
      <w:numFmt w:val="lowerLetter"/>
      <w:lvlText w:val="%8"/>
      <w:lvlJc w:val="left"/>
      <w:pPr>
        <w:ind w:left="6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141EDE">
      <w:start w:val="1"/>
      <w:numFmt w:val="lowerRoman"/>
      <w:lvlText w:val="%9"/>
      <w:lvlJc w:val="left"/>
      <w:pPr>
        <w:ind w:left="6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1"/>
  </w:num>
  <w:num w:numId="3">
    <w:abstractNumId w:val="10"/>
  </w:num>
  <w:num w:numId="4">
    <w:abstractNumId w:val="14"/>
  </w:num>
  <w:num w:numId="5">
    <w:abstractNumId w:val="7"/>
  </w:num>
  <w:num w:numId="6">
    <w:abstractNumId w:val="6"/>
  </w:num>
  <w:num w:numId="7">
    <w:abstractNumId w:val="2"/>
  </w:num>
  <w:num w:numId="8">
    <w:abstractNumId w:val="11"/>
  </w:num>
  <w:num w:numId="9">
    <w:abstractNumId w:val="5"/>
  </w:num>
  <w:num w:numId="10">
    <w:abstractNumId w:val="0"/>
  </w:num>
  <w:num w:numId="11">
    <w:abstractNumId w:val="13"/>
  </w:num>
  <w:num w:numId="12">
    <w:abstractNumId w:val="4"/>
  </w:num>
  <w:num w:numId="13">
    <w:abstractNumId w:val="3"/>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24"/>
    <w:rsid w:val="0001117A"/>
    <w:rsid w:val="000522CD"/>
    <w:rsid w:val="00192CEF"/>
    <w:rsid w:val="0026032A"/>
    <w:rsid w:val="00301D41"/>
    <w:rsid w:val="00333B46"/>
    <w:rsid w:val="00336F41"/>
    <w:rsid w:val="00356DED"/>
    <w:rsid w:val="004578EC"/>
    <w:rsid w:val="00457B00"/>
    <w:rsid w:val="00492804"/>
    <w:rsid w:val="004E42FA"/>
    <w:rsid w:val="0056501C"/>
    <w:rsid w:val="00634810"/>
    <w:rsid w:val="006C09BF"/>
    <w:rsid w:val="007C5502"/>
    <w:rsid w:val="00823E20"/>
    <w:rsid w:val="00890152"/>
    <w:rsid w:val="008B7724"/>
    <w:rsid w:val="009417A1"/>
    <w:rsid w:val="00A60C18"/>
    <w:rsid w:val="00B94806"/>
    <w:rsid w:val="00C727C0"/>
    <w:rsid w:val="00C94884"/>
    <w:rsid w:val="00C97308"/>
    <w:rsid w:val="00CD3E6F"/>
    <w:rsid w:val="00D05DBA"/>
    <w:rsid w:val="00DA1B4C"/>
    <w:rsid w:val="00DC1F1D"/>
    <w:rsid w:val="00DE01FE"/>
    <w:rsid w:val="00E251F1"/>
    <w:rsid w:val="00E443E8"/>
    <w:rsid w:val="00F95BE8"/>
    <w:rsid w:val="00FC6F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46F9"/>
  <w15:chartTrackingRefBased/>
  <w15:docId w15:val="{B4E2383A-EC81-4D74-BF03-2B389845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E0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443E8"/>
    <w:pPr>
      <w:ind w:left="720"/>
      <w:contextualSpacing/>
    </w:pPr>
  </w:style>
  <w:style w:type="paragraph" w:customStyle="1" w:styleId="Default">
    <w:name w:val="Default"/>
    <w:rsid w:val="00492804"/>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018066">
      <w:bodyDiv w:val="1"/>
      <w:marLeft w:val="0"/>
      <w:marRight w:val="0"/>
      <w:marTop w:val="0"/>
      <w:marBottom w:val="0"/>
      <w:divBdr>
        <w:top w:val="none" w:sz="0" w:space="0" w:color="auto"/>
        <w:left w:val="none" w:sz="0" w:space="0" w:color="auto"/>
        <w:bottom w:val="none" w:sz="0" w:space="0" w:color="auto"/>
        <w:right w:val="none" w:sz="0" w:space="0" w:color="auto"/>
      </w:divBdr>
    </w:div>
    <w:div w:id="506212888">
      <w:bodyDiv w:val="1"/>
      <w:marLeft w:val="0"/>
      <w:marRight w:val="0"/>
      <w:marTop w:val="0"/>
      <w:marBottom w:val="0"/>
      <w:divBdr>
        <w:top w:val="none" w:sz="0" w:space="0" w:color="auto"/>
        <w:left w:val="none" w:sz="0" w:space="0" w:color="auto"/>
        <w:bottom w:val="none" w:sz="0" w:space="0" w:color="auto"/>
        <w:right w:val="none" w:sz="0" w:space="0" w:color="auto"/>
      </w:divBdr>
    </w:div>
    <w:div w:id="734819259">
      <w:bodyDiv w:val="1"/>
      <w:marLeft w:val="0"/>
      <w:marRight w:val="0"/>
      <w:marTop w:val="0"/>
      <w:marBottom w:val="0"/>
      <w:divBdr>
        <w:top w:val="none" w:sz="0" w:space="0" w:color="auto"/>
        <w:left w:val="none" w:sz="0" w:space="0" w:color="auto"/>
        <w:bottom w:val="none" w:sz="0" w:space="0" w:color="auto"/>
        <w:right w:val="none" w:sz="0" w:space="0" w:color="auto"/>
      </w:divBdr>
    </w:div>
    <w:div w:id="13271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1831</Words>
  <Characters>10990</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Glezner</dc:creator>
  <cp:keywords/>
  <dc:description/>
  <cp:lastModifiedBy>Sylwia Glezner</cp:lastModifiedBy>
  <cp:revision>8</cp:revision>
  <dcterms:created xsi:type="dcterms:W3CDTF">2020-11-26T09:27:00Z</dcterms:created>
  <dcterms:modified xsi:type="dcterms:W3CDTF">2020-12-22T11:31:00Z</dcterms:modified>
</cp:coreProperties>
</file>